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90" w:rsidRDefault="005F43C1" w:rsidP="005F43C1">
      <w:pPr>
        <w:jc w:val="center"/>
        <w:rPr>
          <w:b/>
        </w:rPr>
      </w:pPr>
      <w:r>
        <w:rPr>
          <w:b/>
          <w:noProof/>
          <w:lang w:eastAsia="pl-PL"/>
        </w:rPr>
        <w:drawing>
          <wp:inline distT="0" distB="0" distL="0" distR="0" wp14:anchorId="0F6DD202" wp14:editId="031E47A9">
            <wp:extent cx="3645557" cy="1028470"/>
            <wp:effectExtent l="0" t="0" r="0" b="635"/>
            <wp:docPr id="1" name="Obraz 1" descr="Z:\Projects\Drema\❤ DREMA_logotypy\DREMA - logo obowiązujące od 2020\drema2020 logo PL\drema_logo_p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Drema\❤ DREMA_logotypy\DREMA - logo obowiązujące od 2020\drema2020 logo PL\drema_logo_pl-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202" cy="1029216"/>
                    </a:xfrm>
                    <a:prstGeom prst="rect">
                      <a:avLst/>
                    </a:prstGeom>
                    <a:noFill/>
                    <a:ln>
                      <a:noFill/>
                    </a:ln>
                  </pic:spPr>
                </pic:pic>
              </a:graphicData>
            </a:graphic>
          </wp:inline>
        </w:drawing>
      </w:r>
      <w:r w:rsidR="001C3290">
        <w:rPr>
          <w:b/>
          <w:noProof/>
          <w:lang w:eastAsia="pl-PL"/>
        </w:rPr>
        <w:drawing>
          <wp:inline distT="0" distB="0" distL="0" distR="0">
            <wp:extent cx="1327526" cy="1272540"/>
            <wp:effectExtent l="0" t="0" r="6350" b="3810"/>
            <wp:docPr id="21" name="Obraz 21" descr="Z:\Materiały promocyjne MTP\Złoty Medal\Logotypy - ZM i ZMWK\LOGOTYP_ZM_2023\Złoty Medal\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ły promocyjne MTP\Złoty Medal\Logotypy - ZM i ZMWK\LOGOTYP_ZM_2023\Złoty Medal\P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864" cy="1270947"/>
                    </a:xfrm>
                    <a:prstGeom prst="rect">
                      <a:avLst/>
                    </a:prstGeom>
                    <a:noFill/>
                    <a:ln>
                      <a:noFill/>
                    </a:ln>
                  </pic:spPr>
                </pic:pic>
              </a:graphicData>
            </a:graphic>
          </wp:inline>
        </w:drawing>
      </w:r>
    </w:p>
    <w:p w:rsidR="001C3290" w:rsidRDefault="001C3290" w:rsidP="00A71187">
      <w:pPr>
        <w:rPr>
          <w:b/>
        </w:rPr>
      </w:pPr>
    </w:p>
    <w:p w:rsidR="001615D5" w:rsidRPr="00A71187" w:rsidRDefault="001615D5" w:rsidP="005F43C1">
      <w:pPr>
        <w:jc w:val="both"/>
        <w:rPr>
          <w:b/>
        </w:rPr>
      </w:pPr>
      <w:r w:rsidRPr="00A71187">
        <w:rPr>
          <w:b/>
        </w:rPr>
        <w:t>INNOWACJE WARTE UWAGI</w:t>
      </w:r>
      <w:r w:rsidR="001C3290">
        <w:rPr>
          <w:b/>
        </w:rPr>
        <w:t xml:space="preserve"> – PRODUKTY NAGRODZONE ZŁOTYM MEDALEM TARGÓW </w:t>
      </w:r>
      <w:r w:rsidR="005F43C1">
        <w:rPr>
          <w:b/>
        </w:rPr>
        <w:t xml:space="preserve">DREMA </w:t>
      </w:r>
      <w:r w:rsidR="001C3290">
        <w:rPr>
          <w:b/>
        </w:rPr>
        <w:t>2023</w:t>
      </w:r>
      <w:r w:rsidRPr="00A71187">
        <w:rPr>
          <w:b/>
        </w:rPr>
        <w:t>!</w:t>
      </w:r>
    </w:p>
    <w:p w:rsidR="00C07A63" w:rsidRPr="001C3290" w:rsidRDefault="001615D5" w:rsidP="00C07A63">
      <w:pPr>
        <w:jc w:val="both"/>
        <w:rPr>
          <w:b/>
        </w:rPr>
      </w:pPr>
      <w:r w:rsidRPr="00A71187">
        <w:rPr>
          <w:b/>
        </w:rPr>
        <w:t xml:space="preserve">Jeszcze przed rozpoczęciem targów </w:t>
      </w:r>
      <w:r w:rsidR="005F43C1">
        <w:rPr>
          <w:b/>
        </w:rPr>
        <w:t>DREMA</w:t>
      </w:r>
      <w:r w:rsidRPr="00A71187">
        <w:rPr>
          <w:b/>
        </w:rPr>
        <w:t>, poznajemy laureatów jednej z najbardziej prestiżowych i rozpoznawalnych nagród targowych w naszym kraju - Złotego Medalu Grupy MTP. W konkursie doceniana jest innowacyjność, nowoczesność</w:t>
      </w:r>
      <w:r w:rsidR="00C07A63">
        <w:rPr>
          <w:b/>
        </w:rPr>
        <w:t xml:space="preserve"> i </w:t>
      </w:r>
      <w:r w:rsidR="00C07A63" w:rsidRPr="00C07A63">
        <w:rPr>
          <w:b/>
        </w:rPr>
        <w:t>funkcjonalność na miarę aktualnych potrzeb klientów z branży</w:t>
      </w:r>
      <w:r w:rsidRPr="00C07A63">
        <w:rPr>
          <w:b/>
        </w:rPr>
        <w:t>. Zgłaszane produkty i usługi, które będą prezentowane na stoiskach targowych</w:t>
      </w:r>
      <w:r w:rsidR="00C07A63" w:rsidRPr="00C07A63">
        <w:rPr>
          <w:b/>
        </w:rPr>
        <w:t>,</w:t>
      </w:r>
      <w:r w:rsidRPr="00C07A63">
        <w:rPr>
          <w:b/>
        </w:rPr>
        <w:t xml:space="preserve"> wyróżniają się na rynku dzięk</w:t>
      </w:r>
      <w:r w:rsidRPr="00A71187">
        <w:rPr>
          <w:b/>
        </w:rPr>
        <w:t>i swoim walorom jakościowym, technologicznym i użytkowym. </w:t>
      </w:r>
    </w:p>
    <w:p w:rsidR="001C3290" w:rsidRPr="00764F4D" w:rsidRDefault="001615D5" w:rsidP="005F43C1">
      <w:pPr>
        <w:jc w:val="both"/>
      </w:pPr>
      <w:r w:rsidRPr="00A71187">
        <w:rPr>
          <w:rFonts w:cstheme="minorHAnsi"/>
        </w:rPr>
        <w:t xml:space="preserve">Po posiedzeniu Sądu Konkursowego  Złoty Medal Grupy MTP Międzynarodowych Targów </w:t>
      </w:r>
      <w:r w:rsidR="005F43C1">
        <w:rPr>
          <w:rFonts w:cstheme="minorHAnsi"/>
        </w:rPr>
        <w:t>Maszyn, Narzędzi i Komponentów dla Przemysłu Drzewnego i Meblarskiego DREMA</w:t>
      </w:r>
      <w:r w:rsidRPr="00A71187">
        <w:rPr>
          <w:rFonts w:cstheme="minorHAnsi"/>
        </w:rPr>
        <w:t xml:space="preserve"> przyznano</w:t>
      </w:r>
      <w:r w:rsidR="00E91331" w:rsidRPr="00A71187">
        <w:rPr>
          <w:rFonts w:cstheme="minorHAnsi"/>
        </w:rPr>
        <w:t xml:space="preserve"> </w:t>
      </w:r>
      <w:r w:rsidR="005F43C1">
        <w:rPr>
          <w:rFonts w:cstheme="minorHAnsi"/>
        </w:rPr>
        <w:t>dziesięciu</w:t>
      </w:r>
      <w:r w:rsidRPr="00A71187">
        <w:rPr>
          <w:rFonts w:cstheme="minorHAnsi"/>
        </w:rPr>
        <w:t xml:space="preserve"> produktom</w:t>
      </w:r>
      <w:r w:rsidR="005F43C1">
        <w:rPr>
          <w:rFonts w:cstheme="minorHAnsi"/>
        </w:rPr>
        <w:t xml:space="preserve">. </w:t>
      </w:r>
      <w:r w:rsidR="005F43C1" w:rsidRPr="00A71187">
        <w:t xml:space="preserve">Poznajcie rozwiązania dla sektora </w:t>
      </w:r>
      <w:r w:rsidR="005F43C1">
        <w:t>drzewnego i meblarskie</w:t>
      </w:r>
      <w:r w:rsidR="005F43C1" w:rsidRPr="00A71187">
        <w:t>go, które będą wyznaczać trendy w branży na kolejne lata!</w:t>
      </w:r>
    </w:p>
    <w:p w:rsidR="001615D5" w:rsidRPr="005F43C1" w:rsidRDefault="001615D5" w:rsidP="001615D5">
      <w:pPr>
        <w:rPr>
          <w:rFonts w:eastAsia="Times New Roman" w:cstheme="minorHAnsi"/>
          <w:b/>
          <w:bCs/>
          <w:color w:val="E36C0A" w:themeColor="accent6" w:themeShade="BF"/>
          <w:lang w:eastAsia="pl-PL"/>
        </w:rPr>
      </w:pPr>
      <w:r w:rsidRPr="005F43C1">
        <w:rPr>
          <w:rFonts w:eastAsia="Times New Roman" w:cstheme="minorHAnsi"/>
          <w:b/>
          <w:bCs/>
          <w:color w:val="E36C0A" w:themeColor="accent6" w:themeShade="BF"/>
          <w:lang w:eastAsia="pl-PL"/>
        </w:rPr>
        <w:t xml:space="preserve">LAUREACI ZŁOTEGO MEDALU TARGÓW </w:t>
      </w:r>
      <w:r w:rsidR="005F43C1" w:rsidRPr="005F43C1">
        <w:rPr>
          <w:rFonts w:eastAsia="Times New Roman" w:cstheme="minorHAnsi"/>
          <w:b/>
          <w:bCs/>
          <w:color w:val="E36C0A" w:themeColor="accent6" w:themeShade="BF"/>
          <w:lang w:eastAsia="pl-PL"/>
        </w:rPr>
        <w:t>DREMA</w:t>
      </w:r>
      <w:r w:rsidRPr="005F43C1">
        <w:rPr>
          <w:rFonts w:eastAsia="Times New Roman" w:cstheme="minorHAnsi"/>
          <w:b/>
          <w:bCs/>
          <w:color w:val="E36C0A" w:themeColor="accent6" w:themeShade="BF"/>
          <w:lang w:eastAsia="pl-PL"/>
        </w:rPr>
        <w:t xml:space="preserve"> 2023</w:t>
      </w:r>
    </w:p>
    <w:p w:rsidR="00C07A63" w:rsidRPr="00764F4D" w:rsidRDefault="00C07A63" w:rsidP="00764F4D">
      <w:pPr>
        <w:pStyle w:val="Akapitzlist"/>
        <w:numPr>
          <w:ilvl w:val="0"/>
          <w:numId w:val="3"/>
        </w:numPr>
        <w:rPr>
          <w:b/>
        </w:rPr>
      </w:pPr>
      <w:r w:rsidRPr="00764F4D">
        <w:rPr>
          <w:b/>
        </w:rPr>
        <w:t>5-OSIOWE CENTRUM OBRÓBCZE CNC TORMAT.SMART.PLUS.ZT</w:t>
      </w:r>
    </w:p>
    <w:p w:rsidR="00764F4D" w:rsidRDefault="00764F4D" w:rsidP="00C07A63">
      <w:pPr>
        <w:rPr>
          <w:b/>
        </w:rPr>
      </w:pPr>
      <w:proofErr w:type="spellStart"/>
      <w:r w:rsidRPr="00C07A63">
        <w:rPr>
          <w:b/>
        </w:rPr>
        <w:t>Dincmak</w:t>
      </w:r>
      <w:proofErr w:type="spellEnd"/>
      <w:r w:rsidRPr="00C07A63">
        <w:rPr>
          <w:b/>
        </w:rPr>
        <w:t xml:space="preserve"> </w:t>
      </w:r>
      <w:proofErr w:type="spellStart"/>
      <w:r w:rsidRPr="00C07A63">
        <w:rPr>
          <w:b/>
        </w:rPr>
        <w:t>Makine</w:t>
      </w:r>
      <w:proofErr w:type="spellEnd"/>
      <w:r w:rsidRPr="00C07A63">
        <w:rPr>
          <w:b/>
        </w:rPr>
        <w:t xml:space="preserve"> </w:t>
      </w:r>
      <w:proofErr w:type="spellStart"/>
      <w:r w:rsidRPr="00C07A63">
        <w:rPr>
          <w:b/>
        </w:rPr>
        <w:t>Sanayi</w:t>
      </w:r>
      <w:proofErr w:type="spellEnd"/>
      <w:r w:rsidRPr="00C07A63">
        <w:rPr>
          <w:b/>
        </w:rPr>
        <w:t xml:space="preserve"> </w:t>
      </w:r>
      <w:proofErr w:type="spellStart"/>
      <w:r w:rsidRPr="00C07A63">
        <w:rPr>
          <w:b/>
        </w:rPr>
        <w:t>Tic</w:t>
      </w:r>
      <w:proofErr w:type="spellEnd"/>
      <w:r w:rsidRPr="00C07A63">
        <w:rPr>
          <w:b/>
        </w:rPr>
        <w:t xml:space="preserve">. Ltd. </w:t>
      </w:r>
      <w:proofErr w:type="spellStart"/>
      <w:r w:rsidRPr="00C07A63">
        <w:rPr>
          <w:b/>
        </w:rPr>
        <w:t>Sti</w:t>
      </w:r>
      <w:proofErr w:type="spellEnd"/>
      <w:r w:rsidRPr="00C07A63">
        <w:rPr>
          <w:b/>
        </w:rPr>
        <w:t>. - zgłaszający i producent</w:t>
      </w:r>
      <w:r>
        <w:rPr>
          <w:b/>
        </w:rPr>
        <w:t xml:space="preserve">, </w:t>
      </w:r>
      <w:r w:rsidRPr="00C72308">
        <w:t>paw</w:t>
      </w:r>
      <w:r>
        <w:t>ilon</w:t>
      </w:r>
      <w:r w:rsidRPr="00C72308">
        <w:t xml:space="preserve"> 6, st</w:t>
      </w:r>
      <w:r>
        <w:t>oisko</w:t>
      </w:r>
      <w:r w:rsidRPr="00C72308">
        <w:t xml:space="preserve"> 54</w:t>
      </w:r>
    </w:p>
    <w:p w:rsidR="00C07A63" w:rsidRPr="00C07A63" w:rsidRDefault="00C07A63" w:rsidP="00C07A63">
      <w:pPr>
        <w:rPr>
          <w:b/>
        </w:rPr>
      </w:pPr>
      <w:r>
        <w:rPr>
          <w:b/>
          <w:noProof/>
          <w:lang w:eastAsia="pl-PL"/>
        </w:rPr>
        <w:drawing>
          <wp:inline distT="0" distB="0" distL="0" distR="0">
            <wp:extent cx="2667000" cy="2667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CM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rsidR="00C956B3" w:rsidRPr="00C956B3" w:rsidRDefault="00C07A63" w:rsidP="00C07A63">
      <w:pPr>
        <w:shd w:val="clear" w:color="auto" w:fill="FFFFFF"/>
        <w:spacing w:after="100" w:afterAutospacing="1" w:line="240" w:lineRule="auto"/>
        <w:jc w:val="both"/>
        <w:outlineLvl w:val="3"/>
        <w:rPr>
          <w:rFonts w:eastAsia="Times New Roman" w:cstheme="minorHAnsi"/>
          <w:b/>
          <w:lang w:eastAsia="pl-PL"/>
        </w:rPr>
      </w:pPr>
      <w:r w:rsidRPr="001C3290">
        <w:rPr>
          <w:rFonts w:eastAsia="Times New Roman" w:cstheme="minorHAnsi"/>
          <w:noProof/>
          <w:lang w:eastAsia="pl-PL"/>
        </w:rPr>
        <w:t xml:space="preserve"> </w:t>
      </w:r>
    </w:p>
    <w:p w:rsidR="00C07A63" w:rsidRDefault="00C07A63" w:rsidP="00C07A63">
      <w:pPr>
        <w:jc w:val="both"/>
      </w:pPr>
      <w:r w:rsidRPr="00C07A63">
        <w:lastRenderedPageBreak/>
        <w:t>Dzięki ponad 40-letniemu doświadczeniu i doskonałej pracy naszego zespołu R&amp;D, model TORMAT.SMART został wyprodukowany w 2019 roku i zajął swoje miejsce na rynku. Wielofunkcyjność w jednej maszynie, dającej możliwości kształtowania (frezowania), toczenia (skrawania), szlifowania oraz 5-osiowego szczegółowego frezowania. TORMAT.SMART to 5-osiowe centrum obróbcze CNC i tokarka do drewna, która jest przeznaczona do produkcji sof, krzeseł, stołów, nóg mebli szafkowych itp. Pozwala na łatwe wykonywanie operacji, takich jak rzeźbienie, wykonywanie motywów, otworów montażowych, dłutowanie, wzorów itp. Maszyna posiada 6 różnych zespołów obróbczych: głowicę frezarską, nóż tokarski, elektrowrzeciono, szlifierkę wzdłużną i poprzeczną oraz piłę skrawającą. Posiada solidną i innowacyjną konstrukcję korpusu maszyny. Jest bezkonkurencyjny dzięki wysokiej jakości użytych materiałów i znakomitym funkcjom opcjonalnym. Gwarantuje, że osiągniesz docelową szybką produkcję i będziesz produkować bez poświęcania jakości. TORMAT.SMART WYPRZEDANE W ILOŚCI +100 NA CAŁYM ŚWIECIE ! Można śmiało powiedzieć, że TORMAT.SMART jest liderem na rynku wysokiej jakości materiałów i przystępnych cen!</w:t>
      </w:r>
    </w:p>
    <w:p w:rsidR="00764F4D" w:rsidRPr="00764F4D" w:rsidRDefault="00764F4D" w:rsidP="00764F4D">
      <w:pPr>
        <w:pStyle w:val="Akapitzlist"/>
        <w:numPr>
          <w:ilvl w:val="0"/>
          <w:numId w:val="3"/>
        </w:numPr>
        <w:rPr>
          <w:b/>
        </w:rPr>
      </w:pPr>
      <w:r w:rsidRPr="00764F4D">
        <w:rPr>
          <w:b/>
        </w:rPr>
        <w:t>ABLACJA LASEROWA - INNOWACYJNA METODA OSTRZENIA NARZĘDZI DIAMENTOWYCH</w:t>
      </w:r>
    </w:p>
    <w:p w:rsidR="00C07A63" w:rsidRPr="00C07A63" w:rsidRDefault="00C07A63" w:rsidP="00C07A63">
      <w:pPr>
        <w:rPr>
          <w:b/>
        </w:rPr>
      </w:pPr>
      <w:r w:rsidRPr="00C07A63">
        <w:rPr>
          <w:b/>
        </w:rPr>
        <w:t>ITA TOOLS Sp. z o.o. - zgłaszający i producent</w:t>
      </w:r>
      <w:r w:rsidR="00C72308">
        <w:rPr>
          <w:b/>
        </w:rPr>
        <w:t xml:space="preserve">, </w:t>
      </w:r>
      <w:r w:rsidR="00C72308" w:rsidRPr="00C72308">
        <w:t>pawilon 5, stoisko 38</w:t>
      </w:r>
    </w:p>
    <w:p w:rsidR="00C07A63" w:rsidRDefault="00C07A63" w:rsidP="00C07A63">
      <w:pPr>
        <w:jc w:val="both"/>
        <w:rPr>
          <w:rFonts w:ascii="Tahoma" w:hAnsi="Tahoma" w:cs="Tahoma"/>
          <w:color w:val="777777"/>
          <w:sz w:val="23"/>
          <w:szCs w:val="23"/>
          <w:shd w:val="clear" w:color="auto" w:fill="FFFFFF"/>
        </w:rPr>
      </w:pPr>
      <w:r>
        <w:rPr>
          <w:rFonts w:ascii="Tahoma" w:hAnsi="Tahoma" w:cs="Tahoma"/>
          <w:noProof/>
          <w:color w:val="777777"/>
          <w:sz w:val="23"/>
          <w:szCs w:val="23"/>
          <w:shd w:val="clear" w:color="auto" w:fill="FFFFFF"/>
          <w:lang w:eastAsia="pl-PL"/>
        </w:rPr>
        <w:drawing>
          <wp:inline distT="0" distB="0" distL="0" distR="0">
            <wp:extent cx="2689860" cy="268986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inline>
        </w:drawing>
      </w:r>
    </w:p>
    <w:p w:rsidR="00C07A63" w:rsidRDefault="00C07A63" w:rsidP="00C07A63">
      <w:pPr>
        <w:jc w:val="both"/>
      </w:pPr>
      <w:r w:rsidRPr="00C07A63">
        <w:t>Jesteśmy pionierem w technologii ostrzenia narzędzi diamentowych metodą ablacji laserowej w branży meblarskiej i jako jedyni w Polsce oferujemy tę usługę naszym Klientom. Ostrzenie metodą ablacji laserowej to gwarancja precyzyjnego wykończenia ostrza., dzięki której możemy dostarczać narzędzia o zwiększonej żywotności, zapewniające lepszą jakość wykończenia obrabianych materiałów.</w:t>
      </w:r>
    </w:p>
    <w:p w:rsidR="00C07A63" w:rsidRPr="00764F4D" w:rsidRDefault="00764F4D" w:rsidP="00764F4D">
      <w:pPr>
        <w:pStyle w:val="Akapitzlist"/>
        <w:numPr>
          <w:ilvl w:val="0"/>
          <w:numId w:val="3"/>
        </w:numPr>
        <w:rPr>
          <w:b/>
        </w:rPr>
      </w:pPr>
      <w:r w:rsidRPr="00764F4D">
        <w:rPr>
          <w:b/>
        </w:rPr>
        <w:t>CENTRUM OBRÓBCZE BEAMCENTER EXPERT 1363</w:t>
      </w:r>
    </w:p>
    <w:p w:rsidR="00C07A63" w:rsidRPr="00C07A63" w:rsidRDefault="00C07A63" w:rsidP="00C07A63">
      <w:pPr>
        <w:rPr>
          <w:b/>
        </w:rPr>
      </w:pPr>
      <w:r w:rsidRPr="00C07A63">
        <w:rPr>
          <w:b/>
        </w:rPr>
        <w:t>SERON Spółka z ograniczoną odpowiedzialnością Sp. K.</w:t>
      </w:r>
      <w:r w:rsidR="00C72308">
        <w:rPr>
          <w:b/>
        </w:rPr>
        <w:t xml:space="preserve"> -</w:t>
      </w:r>
      <w:r w:rsidR="00C72308" w:rsidRPr="00C72308">
        <w:rPr>
          <w:rFonts w:ascii="Tahoma" w:hAnsi="Tahoma" w:cs="Tahoma"/>
          <w:color w:val="777777"/>
          <w:sz w:val="23"/>
          <w:szCs w:val="23"/>
          <w:shd w:val="clear" w:color="auto" w:fill="FFFFFF"/>
        </w:rPr>
        <w:t xml:space="preserve"> </w:t>
      </w:r>
      <w:r w:rsidR="00C72308" w:rsidRPr="00C72308">
        <w:t>zgłaszający i producent, paw</w:t>
      </w:r>
      <w:r w:rsidR="00C72308">
        <w:t>ilon</w:t>
      </w:r>
      <w:r w:rsidR="00C72308" w:rsidRPr="00C72308">
        <w:t xml:space="preserve"> 5, st</w:t>
      </w:r>
      <w:r w:rsidR="00C72308">
        <w:t>oisko</w:t>
      </w:r>
      <w:r w:rsidR="00C72308" w:rsidRPr="00C72308">
        <w:t xml:space="preserve"> 66</w:t>
      </w:r>
    </w:p>
    <w:p w:rsidR="00C07A63" w:rsidRPr="00C07A63" w:rsidRDefault="00C07A63" w:rsidP="00C07A63">
      <w:pPr>
        <w:rPr>
          <w:b/>
        </w:rPr>
      </w:pPr>
      <w:r>
        <w:rPr>
          <w:b/>
          <w:noProof/>
          <w:lang w:eastAsia="pl-PL"/>
        </w:rPr>
        <w:lastRenderedPageBreak/>
        <w:drawing>
          <wp:inline distT="0" distB="0" distL="0" distR="0">
            <wp:extent cx="2697480" cy="2697480"/>
            <wp:effectExtent l="0" t="0" r="762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rsidR="00C07A63" w:rsidRPr="00C07A63" w:rsidRDefault="00C07A63" w:rsidP="00C07A63">
      <w:pPr>
        <w:jc w:val="both"/>
      </w:pPr>
      <w:r w:rsidRPr="00C07A63">
        <w:t xml:space="preserve">Centrum Obróbcze </w:t>
      </w:r>
      <w:proofErr w:type="spellStart"/>
      <w:r w:rsidRPr="00C07A63">
        <w:t>BeamCenter</w:t>
      </w:r>
      <w:proofErr w:type="spellEnd"/>
      <w:r w:rsidRPr="00C07A63">
        <w:t xml:space="preserve"> </w:t>
      </w:r>
      <w:proofErr w:type="spellStart"/>
      <w:r w:rsidRPr="00C07A63">
        <w:t>Expert</w:t>
      </w:r>
      <w:proofErr w:type="spellEnd"/>
      <w:r w:rsidRPr="00C07A63">
        <w:t xml:space="preserve"> ze stołem belkowym to rozwiązanie zaprojektowane i stworzone w odpowiedzi na wymagania stawiane w przemyśle meblarskim jak i wszelkiej stolarce otworowej lub schodowej. Produkowane przez firmę </w:t>
      </w:r>
      <w:proofErr w:type="spellStart"/>
      <w:r w:rsidRPr="00C07A63">
        <w:t>Seron</w:t>
      </w:r>
      <w:proofErr w:type="spellEnd"/>
      <w:r w:rsidRPr="00C07A63">
        <w:t>, śmiało konkurują z obrabiarkami wiodących światowych marek, pozostawiając klientowi możliwość elastycznej konfiguracji. Choć możliwości tych maszyn doskonale wpasowują się w potrzeby potężnych zakładów produkcyjnych, to pozostają przystępnym cenowo rozwiązaniem nawet dla małych, rozwijających się przedsiębiorców wkraczających dopiero na rynek.</w:t>
      </w:r>
    </w:p>
    <w:p w:rsidR="00C07A63" w:rsidRDefault="00764F4D" w:rsidP="00764F4D">
      <w:pPr>
        <w:pStyle w:val="Akapitzlist"/>
        <w:numPr>
          <w:ilvl w:val="0"/>
          <w:numId w:val="3"/>
        </w:numPr>
      </w:pPr>
      <w:r w:rsidRPr="00764F4D">
        <w:rPr>
          <w:b/>
        </w:rPr>
        <w:t>KOCIOŁ PELLETOWY "ONE PLUS"</w:t>
      </w:r>
    </w:p>
    <w:p w:rsidR="00C07A63" w:rsidRPr="00C72308" w:rsidRDefault="00C07A63" w:rsidP="00C72308">
      <w:pPr>
        <w:rPr>
          <w:rFonts w:ascii="Calibri" w:eastAsia="Times New Roman" w:hAnsi="Calibri" w:cs="Calibri"/>
          <w:b/>
          <w:bCs/>
          <w:color w:val="0070C0"/>
          <w:sz w:val="24"/>
          <w:szCs w:val="24"/>
          <w:lang w:eastAsia="pl-PL"/>
        </w:rPr>
      </w:pPr>
      <w:r w:rsidRPr="00C72308">
        <w:rPr>
          <w:b/>
        </w:rPr>
        <w:t>HEIZTECHNIK Sp. z o.o. - zgłaszający i producent</w:t>
      </w:r>
      <w:r w:rsidR="00C72308" w:rsidRPr="00C72308">
        <w:rPr>
          <w:b/>
        </w:rPr>
        <w:t xml:space="preserve">, </w:t>
      </w:r>
      <w:r w:rsidR="00C72308" w:rsidRPr="00C72308">
        <w:t>paw</w:t>
      </w:r>
      <w:r w:rsidR="00C72308">
        <w:t>ilon</w:t>
      </w:r>
      <w:r w:rsidR="00C72308" w:rsidRPr="00C72308">
        <w:t xml:space="preserve"> 6, st</w:t>
      </w:r>
      <w:r w:rsidR="00C72308">
        <w:t xml:space="preserve">oisko </w:t>
      </w:r>
      <w:r w:rsidR="00C72308" w:rsidRPr="00C72308">
        <w:t>28</w:t>
      </w:r>
    </w:p>
    <w:p w:rsidR="00C07A63" w:rsidRDefault="00C07A63" w:rsidP="00C07A63">
      <w:pPr>
        <w:jc w:val="both"/>
      </w:pPr>
      <w:r>
        <w:rPr>
          <w:noProof/>
          <w:lang w:eastAsia="pl-PL"/>
        </w:rPr>
        <w:drawing>
          <wp:inline distT="0" distB="0" distL="0" distR="0">
            <wp:extent cx="2667000" cy="2667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ZTECHN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rsidR="00C07A63" w:rsidRDefault="00C07A63" w:rsidP="007012E3">
      <w:pPr>
        <w:jc w:val="both"/>
      </w:pPr>
      <w:r w:rsidRPr="007012E3">
        <w:t xml:space="preserve">Celem firmy </w:t>
      </w:r>
      <w:proofErr w:type="spellStart"/>
      <w:r w:rsidRPr="007012E3">
        <w:t>Heiztechnik</w:t>
      </w:r>
      <w:proofErr w:type="spellEnd"/>
      <w:r w:rsidRPr="007012E3">
        <w:t xml:space="preserve"> Sp. z o.o. było stworzenie nowoczesnego pod względem funkcjonalności jak i konstrukcji kotła o najlepszych parametrach spalania i pełnej autoregulacji. Innowacyjność urządzenia polega na połączeniu tradycyjnego kotła automatycznego z kompletną instalacją hydrauliczną oraz najnowocześniejszym systemem zarządzania procesem spalania z wykorzystaniem tlenowej sondy Lambda. Zastosowanie tlenowej sondy Lambda oraz opracowanych w HEIZTECHNIK </w:t>
      </w:r>
      <w:r w:rsidRPr="007012E3">
        <w:lastRenderedPageBreak/>
        <w:t xml:space="preserve">systemów zarządzania: • optymalizacji procesu spalania </w:t>
      </w:r>
      <w:proofErr w:type="spellStart"/>
      <w:r w:rsidRPr="007012E3">
        <w:t>iPell</w:t>
      </w:r>
      <w:proofErr w:type="spellEnd"/>
      <w:r w:rsidRPr="007012E3">
        <w:t xml:space="preserve"> R , • modulacji mocy kotłów </w:t>
      </w:r>
      <w:proofErr w:type="spellStart"/>
      <w:r w:rsidRPr="007012E3">
        <w:t>pelletowych</w:t>
      </w:r>
      <w:proofErr w:type="spellEnd"/>
      <w:r w:rsidRPr="007012E3">
        <w:t xml:space="preserve"> HT-</w:t>
      </w:r>
      <w:proofErr w:type="spellStart"/>
      <w:r w:rsidRPr="007012E3">
        <w:t>Logic</w:t>
      </w:r>
      <w:proofErr w:type="spellEnd"/>
      <w:r w:rsidRPr="007012E3">
        <w:t xml:space="preserve"> III, pozwala na pełną autoregulację procesu spalania przy zachowaniu najlepszych parametrów spalania, minimalizuje zużycie paliwa oraz ułatwia obsługę urządzenia. Kocioł przeznaczony do programów ekologicznych oraz indywidualnych montaży. Umożliwia zastosowanie kotła w niewielkich pomieszczeniach, w których nie mieszczą się tradycyjne automatyczne kotły </w:t>
      </w:r>
      <w:proofErr w:type="spellStart"/>
      <w:r w:rsidRPr="007012E3">
        <w:t>pelletowe</w:t>
      </w:r>
      <w:proofErr w:type="spellEnd"/>
      <w:r w:rsidRPr="007012E3">
        <w:t>. Kocioł ze względu na wyposażenie w moduł hydrauliczny jest łatwy i prosty w montażu. Zastosowana autoregulacja procesu spalania z sondą Lambda oraz system automatycznego czyszczenia palnika i wymiennika ułatwia użytkowanie i obsługę.</w:t>
      </w:r>
    </w:p>
    <w:p w:rsidR="007012E3" w:rsidRPr="00764F4D" w:rsidRDefault="00764F4D" w:rsidP="00764F4D">
      <w:pPr>
        <w:pStyle w:val="Akapitzlist"/>
        <w:numPr>
          <w:ilvl w:val="0"/>
          <w:numId w:val="3"/>
        </w:numPr>
        <w:rPr>
          <w:b/>
        </w:rPr>
      </w:pPr>
      <w:r w:rsidRPr="00764F4D">
        <w:rPr>
          <w:b/>
        </w:rPr>
        <w:t>MASZYNA DO ZBIJANIA PALET CALLISTO 4</w:t>
      </w:r>
    </w:p>
    <w:p w:rsidR="007012E3" w:rsidRPr="00C72308" w:rsidRDefault="007012E3" w:rsidP="007012E3">
      <w:pPr>
        <w:rPr>
          <w:rFonts w:ascii="Calibri" w:eastAsia="Times New Roman" w:hAnsi="Calibri" w:cs="Calibri"/>
          <w:b/>
          <w:bCs/>
          <w:color w:val="0070C0"/>
          <w:sz w:val="24"/>
          <w:szCs w:val="24"/>
          <w:lang w:eastAsia="pl-PL"/>
        </w:rPr>
      </w:pPr>
      <w:proofErr w:type="spellStart"/>
      <w:r w:rsidRPr="00C72308">
        <w:rPr>
          <w:b/>
        </w:rPr>
        <w:t>BizeA</w:t>
      </w:r>
      <w:proofErr w:type="spellEnd"/>
      <w:r w:rsidRPr="00C72308">
        <w:rPr>
          <w:b/>
        </w:rPr>
        <w:t xml:space="preserve"> Sp. z o.o. - zgłaszający i producent</w:t>
      </w:r>
      <w:r w:rsidR="00C72308" w:rsidRPr="00C72308">
        <w:rPr>
          <w:b/>
        </w:rPr>
        <w:t xml:space="preserve">, </w:t>
      </w:r>
      <w:r w:rsidR="00C72308" w:rsidRPr="00C72308">
        <w:t>pawilon 5, stoisko 11</w:t>
      </w:r>
    </w:p>
    <w:p w:rsidR="007012E3" w:rsidRDefault="007012E3" w:rsidP="007012E3">
      <w:pPr>
        <w:jc w:val="both"/>
      </w:pPr>
      <w:r>
        <w:rPr>
          <w:noProof/>
          <w:lang w:eastAsia="pl-PL"/>
        </w:rPr>
        <w:drawing>
          <wp:inline distT="0" distB="0" distL="0" distR="0">
            <wp:extent cx="2750820" cy="27508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820" cy="2750820"/>
                    </a:xfrm>
                    <a:prstGeom prst="rect">
                      <a:avLst/>
                    </a:prstGeom>
                  </pic:spPr>
                </pic:pic>
              </a:graphicData>
            </a:graphic>
          </wp:inline>
        </w:drawing>
      </w:r>
    </w:p>
    <w:p w:rsidR="007012E3" w:rsidRDefault="007012E3" w:rsidP="007012E3">
      <w:pPr>
        <w:jc w:val="both"/>
      </w:pPr>
      <w:r w:rsidRPr="007012E3">
        <w:t xml:space="preserve">Uniwersalna maszyna do zbijania palet </w:t>
      </w:r>
      <w:proofErr w:type="spellStart"/>
      <w:r w:rsidRPr="007012E3">
        <w:t>Callisto</w:t>
      </w:r>
      <w:proofErr w:type="spellEnd"/>
      <w:r w:rsidRPr="007012E3">
        <w:t xml:space="preserve"> 4. Proces zbijania realizowany jest na dwóch wymiennych formach. Zapewnia to dużą elastyczność w produkcji palet standardowych jak również palet nietypowych, ponieważ na maszynie możemy zbijać różne wyroby jednocześnie. Maszyna jest wyposażona w niezawodne gwoździarki BIZON, które zostały specjalnie przystosowane do pracy na maszynie (uchwyt, magazynek gwoździ JUMBO z czujnikiem ich obecności). Czas przezbrojenia form to tylko 15 min. Maszyna zastępuję pracę 2 pracowników. Możliwość jednoczesnego zbijania palet i płóz do następnej palety.</w:t>
      </w:r>
    </w:p>
    <w:p w:rsidR="007012E3" w:rsidRPr="00764F4D" w:rsidRDefault="00764F4D" w:rsidP="00764F4D">
      <w:pPr>
        <w:pStyle w:val="Akapitzlist"/>
        <w:numPr>
          <w:ilvl w:val="0"/>
          <w:numId w:val="2"/>
        </w:numPr>
        <w:rPr>
          <w:b/>
        </w:rPr>
      </w:pPr>
      <w:r w:rsidRPr="00764F4D">
        <w:rPr>
          <w:b/>
        </w:rPr>
        <w:t>PLOTER FREZUJĄCY ATC 2030 SEMI AUTO</w:t>
      </w:r>
    </w:p>
    <w:p w:rsidR="007012E3" w:rsidRPr="007012E3" w:rsidRDefault="007012E3" w:rsidP="007012E3">
      <w:pPr>
        <w:rPr>
          <w:b/>
        </w:rPr>
      </w:pPr>
      <w:r w:rsidRPr="007012E3">
        <w:rPr>
          <w:b/>
        </w:rPr>
        <w:t>POLSKA GRUPA CNC Damian Laskowski - zgłaszający i producent</w:t>
      </w:r>
      <w:r w:rsidR="00C72308">
        <w:rPr>
          <w:b/>
        </w:rPr>
        <w:t xml:space="preserve">, </w:t>
      </w:r>
      <w:r w:rsidR="00C72308" w:rsidRPr="00C72308">
        <w:t>pawilon 5, stoisko 22</w:t>
      </w:r>
    </w:p>
    <w:p w:rsidR="007012E3" w:rsidRPr="007012E3" w:rsidRDefault="007012E3" w:rsidP="007012E3">
      <w:pPr>
        <w:rPr>
          <w:b/>
        </w:rPr>
      </w:pPr>
      <w:r>
        <w:rPr>
          <w:b/>
          <w:noProof/>
          <w:lang w:eastAsia="pl-PL"/>
        </w:rPr>
        <w:lastRenderedPageBreak/>
        <w:drawing>
          <wp:inline distT="0" distB="0" distL="0" distR="0">
            <wp:extent cx="2644140" cy="2644140"/>
            <wp:effectExtent l="0" t="0" r="3810"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inline>
        </w:drawing>
      </w:r>
    </w:p>
    <w:p w:rsidR="007012E3" w:rsidRDefault="007012E3" w:rsidP="007012E3">
      <w:pPr>
        <w:jc w:val="both"/>
      </w:pPr>
      <w:r w:rsidRPr="007012E3">
        <w:t>Ploter frezujący ATC 2030 SEMI AUTO jest innowacyjną konstrukcją pozwalającą na rozwój maszyny wraz z rozwojem zakładu, w mało inwazyjny sposób można diametralnie zwiększyć jego wydajność poprzez rozbudowanie go o automatyczny system załadunku oraz automatyczny system rozładunku. System automatycznego oczyszczania stołu zadba również o czystość w Twoim zakładzie. Maszyna ta jest odpowiedzią na pytania zakładów produkcyjnych których długofalowe plany zakładają intensywny rozwój.</w:t>
      </w:r>
    </w:p>
    <w:p w:rsidR="00764F4D" w:rsidRDefault="00764F4D" w:rsidP="00764F4D">
      <w:pPr>
        <w:rPr>
          <w:b/>
        </w:rPr>
      </w:pPr>
    </w:p>
    <w:p w:rsidR="007012E3" w:rsidRPr="00764F4D" w:rsidRDefault="00764F4D" w:rsidP="00764F4D">
      <w:pPr>
        <w:pStyle w:val="Akapitzlist"/>
        <w:numPr>
          <w:ilvl w:val="0"/>
          <w:numId w:val="2"/>
        </w:numPr>
        <w:rPr>
          <w:b/>
        </w:rPr>
      </w:pPr>
      <w:r w:rsidRPr="00764F4D">
        <w:rPr>
          <w:b/>
        </w:rPr>
        <w:t>PRZEMYSŁOWE GWOŹDZIARKI PNEUMATYCZNE BIZON DO GWOŹDZI W ZWOJACH ŁĄCZONYCH DRUTEM: 553 DC, 653 DC, 703 DC, 903 DC</w:t>
      </w:r>
    </w:p>
    <w:p w:rsidR="007012E3" w:rsidRPr="007012E3" w:rsidRDefault="007012E3" w:rsidP="007012E3">
      <w:pPr>
        <w:rPr>
          <w:b/>
        </w:rPr>
      </w:pPr>
      <w:proofErr w:type="spellStart"/>
      <w:r w:rsidRPr="007012E3">
        <w:rPr>
          <w:b/>
        </w:rPr>
        <w:t>BizeA</w:t>
      </w:r>
      <w:proofErr w:type="spellEnd"/>
      <w:r w:rsidRPr="007012E3">
        <w:rPr>
          <w:b/>
        </w:rPr>
        <w:t xml:space="preserve"> Sp. z o.o. - zgłaszający i producent</w:t>
      </w:r>
      <w:r w:rsidR="00C72308">
        <w:rPr>
          <w:b/>
        </w:rPr>
        <w:t xml:space="preserve">, </w:t>
      </w:r>
      <w:r w:rsidR="00C72308" w:rsidRPr="00C72308">
        <w:t>pawilon 5, stoisko 11</w:t>
      </w:r>
    </w:p>
    <w:p w:rsidR="007012E3" w:rsidRPr="007012E3" w:rsidRDefault="007012E3" w:rsidP="007012E3">
      <w:pPr>
        <w:rPr>
          <w:b/>
        </w:rPr>
      </w:pPr>
      <w:r>
        <w:rPr>
          <w:b/>
          <w:noProof/>
          <w:lang w:eastAsia="pl-PL"/>
        </w:rPr>
        <w:drawing>
          <wp:inline distT="0" distB="0" distL="0" distR="0">
            <wp:extent cx="2705100" cy="27051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e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rsidR="007012E3" w:rsidRPr="007012E3" w:rsidRDefault="007012E3" w:rsidP="007012E3">
      <w:pPr>
        <w:jc w:val="both"/>
      </w:pPr>
      <w:r w:rsidRPr="007012E3">
        <w:t>Przemysłowe gwoździarki BIZON są niezbędne przy produkcji palet oraz opakowań drewnianych jak również wszelkich zakładów produkujących konstrukcje drewniane, w których koszty eksploatacji i serwisu narzędzi mają duże znaczenie. Doskonały balans pomiędzy siłą wbijania, a wagą sprawia, że są to niezwykle innowacyjne i skuteczne narzędzia.</w:t>
      </w:r>
    </w:p>
    <w:p w:rsidR="00764F4D" w:rsidRDefault="00764F4D" w:rsidP="00764F4D">
      <w:pPr>
        <w:rPr>
          <w:b/>
        </w:rPr>
      </w:pPr>
    </w:p>
    <w:p w:rsidR="007012E3" w:rsidRPr="00764F4D" w:rsidRDefault="00764F4D" w:rsidP="00764F4D">
      <w:pPr>
        <w:pStyle w:val="Akapitzlist"/>
        <w:numPr>
          <w:ilvl w:val="0"/>
          <w:numId w:val="2"/>
        </w:numPr>
        <w:rPr>
          <w:b/>
        </w:rPr>
      </w:pPr>
      <w:r w:rsidRPr="00764F4D">
        <w:rPr>
          <w:b/>
        </w:rPr>
        <w:t>SERIA D - WYSPY ZAWOROWE Z TECHNOLOGIĄ PREDYKCYJNEJ DIAGNOSTYKI COILVISION®</w:t>
      </w:r>
    </w:p>
    <w:p w:rsidR="007012E3" w:rsidRPr="00C72308" w:rsidRDefault="007012E3" w:rsidP="007012E3">
      <w:r w:rsidRPr="007012E3">
        <w:rPr>
          <w:b/>
        </w:rPr>
        <w:t xml:space="preserve">CAMOZZI Automation </w:t>
      </w:r>
      <w:proofErr w:type="spellStart"/>
      <w:r w:rsidRPr="007012E3">
        <w:rPr>
          <w:b/>
        </w:rPr>
        <w:t>S.p.A</w:t>
      </w:r>
      <w:proofErr w:type="spellEnd"/>
      <w:r w:rsidRPr="007012E3">
        <w:rPr>
          <w:b/>
        </w:rPr>
        <w:t>. - zgłaszający i producent</w:t>
      </w:r>
      <w:r w:rsidR="00C72308">
        <w:rPr>
          <w:b/>
        </w:rPr>
        <w:t xml:space="preserve">, </w:t>
      </w:r>
      <w:r w:rsidR="00C72308" w:rsidRPr="00C72308">
        <w:t>pawilon 6, stoisko 47</w:t>
      </w:r>
    </w:p>
    <w:p w:rsidR="007012E3" w:rsidRDefault="007012E3" w:rsidP="007012E3">
      <w:pPr>
        <w:jc w:val="both"/>
        <w:rPr>
          <w:rFonts w:ascii="Tahoma" w:hAnsi="Tahoma" w:cs="Tahoma"/>
          <w:color w:val="777777"/>
          <w:sz w:val="23"/>
          <w:szCs w:val="23"/>
          <w:shd w:val="clear" w:color="auto" w:fill="FFFFFF"/>
        </w:rPr>
      </w:pPr>
      <w:r>
        <w:rPr>
          <w:rFonts w:ascii="Tahoma" w:hAnsi="Tahoma" w:cs="Tahoma"/>
          <w:noProof/>
          <w:color w:val="777777"/>
          <w:sz w:val="23"/>
          <w:szCs w:val="23"/>
          <w:shd w:val="clear" w:color="auto" w:fill="FFFFFF"/>
          <w:lang w:eastAsia="pl-PL"/>
        </w:rPr>
        <w:drawing>
          <wp:inline distT="0" distB="0" distL="0" distR="0">
            <wp:extent cx="2773680" cy="2773680"/>
            <wp:effectExtent l="0" t="0" r="7620" b="762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ZZ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inline>
        </w:drawing>
      </w:r>
    </w:p>
    <w:p w:rsidR="007012E3" w:rsidRDefault="007012E3" w:rsidP="007012E3">
      <w:pPr>
        <w:jc w:val="both"/>
      </w:pPr>
      <w:r w:rsidRPr="007012E3">
        <w:t xml:space="preserve">Kompaktowe i wydajne pneumatyczne wyspy zaworowe z opatentowaną diagnostyką predykcyjną </w:t>
      </w:r>
      <w:proofErr w:type="spellStart"/>
      <w:r w:rsidRPr="007012E3">
        <w:t>CoilVision</w:t>
      </w:r>
      <w:proofErr w:type="spellEnd"/>
      <w:r w:rsidRPr="007012E3">
        <w:t xml:space="preserve">®. Konfiguruj do woli strefy ciśnień, funkcje elektrozaworów wraz z modułami wejść/wyjść w nawet najbardziej ograniczonych przestrzeniach. Zamiast w niepokoju oczekiwać planowanego przestoju i wymiany elektrozaworów spokojnie oczekuj na komunikaty z wyspy, które z odpowiednim wyprzedzeniem zasygnalizują taką potrzebę na sterowniku PLC lub aplikacji UVIX poprzez </w:t>
      </w:r>
      <w:proofErr w:type="spellStart"/>
      <w:r w:rsidRPr="007012E3">
        <w:t>WiFi</w:t>
      </w:r>
      <w:proofErr w:type="spellEnd"/>
      <w:r w:rsidRPr="007012E3">
        <w:t>.</w:t>
      </w:r>
    </w:p>
    <w:p w:rsidR="00764F4D" w:rsidRDefault="00764F4D" w:rsidP="00764F4D">
      <w:pPr>
        <w:rPr>
          <w:b/>
        </w:rPr>
      </w:pPr>
    </w:p>
    <w:p w:rsidR="007012E3" w:rsidRPr="00764F4D" w:rsidRDefault="00764F4D" w:rsidP="00764F4D">
      <w:pPr>
        <w:pStyle w:val="Akapitzlist"/>
        <w:numPr>
          <w:ilvl w:val="0"/>
          <w:numId w:val="2"/>
        </w:numPr>
        <w:rPr>
          <w:b/>
        </w:rPr>
      </w:pPr>
      <w:r w:rsidRPr="00764F4D">
        <w:rPr>
          <w:b/>
        </w:rPr>
        <w:t>V3D-XB ZESTAW FREZÓW DO PANELI 3D</w:t>
      </w:r>
    </w:p>
    <w:p w:rsidR="007012E3" w:rsidRPr="007012E3" w:rsidRDefault="007012E3" w:rsidP="007012E3">
      <w:pPr>
        <w:rPr>
          <w:b/>
        </w:rPr>
      </w:pPr>
      <w:r w:rsidRPr="007012E3">
        <w:rPr>
          <w:b/>
        </w:rPr>
        <w:t xml:space="preserve">N-POL Krzysztof Noga - zgłaszający, N-POL </w:t>
      </w:r>
      <w:proofErr w:type="spellStart"/>
      <w:r w:rsidRPr="007012E3">
        <w:rPr>
          <w:b/>
        </w:rPr>
        <w:t>cutting</w:t>
      </w:r>
      <w:proofErr w:type="spellEnd"/>
      <w:r w:rsidRPr="007012E3">
        <w:rPr>
          <w:b/>
        </w:rPr>
        <w:t xml:space="preserve"> </w:t>
      </w:r>
      <w:proofErr w:type="spellStart"/>
      <w:r w:rsidRPr="007012E3">
        <w:rPr>
          <w:b/>
        </w:rPr>
        <w:t>tools</w:t>
      </w:r>
      <w:proofErr w:type="spellEnd"/>
      <w:r w:rsidRPr="007012E3">
        <w:rPr>
          <w:b/>
        </w:rPr>
        <w:t xml:space="preserve"> – producent</w:t>
      </w:r>
      <w:r w:rsidR="00C72308">
        <w:rPr>
          <w:b/>
        </w:rPr>
        <w:t xml:space="preserve">, </w:t>
      </w:r>
      <w:r w:rsidR="00C72308" w:rsidRPr="00C72308">
        <w:t>pawilon 5A, stoisko 42</w:t>
      </w:r>
    </w:p>
    <w:p w:rsidR="007012E3" w:rsidRPr="007012E3" w:rsidRDefault="007012E3" w:rsidP="007012E3">
      <w:pPr>
        <w:rPr>
          <w:b/>
        </w:rPr>
      </w:pPr>
      <w:r>
        <w:rPr>
          <w:b/>
          <w:noProof/>
          <w:lang w:eastAsia="pl-PL"/>
        </w:rPr>
        <w:drawing>
          <wp:inline distT="0" distB="0" distL="0" distR="0">
            <wp:extent cx="2705100" cy="27051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rsidR="007012E3" w:rsidRDefault="007012E3" w:rsidP="007012E3">
      <w:pPr>
        <w:jc w:val="both"/>
      </w:pPr>
      <w:r w:rsidRPr="007012E3">
        <w:lastRenderedPageBreak/>
        <w:t xml:space="preserve">Ogranicza nas tylko wyobraźnia. Nowoczesny wygląd wnętrza w panele ścienne czy fronty meblowe 3D to absolutny trend na rynku od kilku lat. Panele 3D wprowadzają do wnętrza niepowtarzalny klimat. Nic więc dziwnego, że firmy produkujące panele i fronty 3D szukają najbardziej wyszukanych wzorów i modeli. Ekonomicznie i na czasie firma N-POL </w:t>
      </w:r>
      <w:proofErr w:type="spellStart"/>
      <w:r w:rsidRPr="007012E3">
        <w:t>cutting</w:t>
      </w:r>
      <w:proofErr w:type="spellEnd"/>
      <w:r w:rsidRPr="007012E3">
        <w:t xml:space="preserve"> </w:t>
      </w:r>
      <w:proofErr w:type="spellStart"/>
      <w:r w:rsidRPr="007012E3">
        <w:t>tools</w:t>
      </w:r>
      <w:proofErr w:type="spellEnd"/>
      <w:r w:rsidRPr="007012E3">
        <w:t xml:space="preserve"> wprowadza bardzo innowacyjne rozwiązanie w postaci gotowego zestawu frezów o nazwie rynkowej „VFM-XB”. Frezy te mogą być wykorzystane do pojedynczo lub do łączenia rożnych wzorów.</w:t>
      </w:r>
    </w:p>
    <w:p w:rsidR="00764F4D" w:rsidRDefault="00764F4D" w:rsidP="007012E3">
      <w:pPr>
        <w:jc w:val="both"/>
      </w:pPr>
      <w:bookmarkStart w:id="0" w:name="_GoBack"/>
      <w:bookmarkEnd w:id="0"/>
    </w:p>
    <w:p w:rsidR="007012E3" w:rsidRPr="00764F4D" w:rsidRDefault="00764F4D" w:rsidP="00764F4D">
      <w:pPr>
        <w:pStyle w:val="Akapitzlist"/>
        <w:numPr>
          <w:ilvl w:val="0"/>
          <w:numId w:val="2"/>
        </w:numPr>
        <w:rPr>
          <w:b/>
        </w:rPr>
      </w:pPr>
      <w:r w:rsidRPr="00764F4D">
        <w:rPr>
          <w:b/>
        </w:rPr>
        <w:t>WMGS - WIELOFUNKCYJNA MODUŁOWA GŁOWICA SZLIFIERSKA</w:t>
      </w:r>
    </w:p>
    <w:p w:rsidR="007012E3" w:rsidRPr="007012E3" w:rsidRDefault="007012E3" w:rsidP="007012E3">
      <w:pPr>
        <w:rPr>
          <w:b/>
        </w:rPr>
      </w:pPr>
      <w:proofErr w:type="spellStart"/>
      <w:r w:rsidRPr="007012E3">
        <w:rPr>
          <w:b/>
        </w:rPr>
        <w:t>Abrasives</w:t>
      </w:r>
      <w:proofErr w:type="spellEnd"/>
      <w:r w:rsidRPr="007012E3">
        <w:rPr>
          <w:b/>
        </w:rPr>
        <w:t xml:space="preserve"> </w:t>
      </w:r>
      <w:proofErr w:type="spellStart"/>
      <w:r w:rsidRPr="007012E3">
        <w:rPr>
          <w:b/>
        </w:rPr>
        <w:t>Group</w:t>
      </w:r>
      <w:proofErr w:type="spellEnd"/>
      <w:r w:rsidRPr="007012E3">
        <w:rPr>
          <w:b/>
        </w:rPr>
        <w:t xml:space="preserve"> Tomasz Bartkowiak - zgłaszający i producent</w:t>
      </w:r>
      <w:r w:rsidR="00C72308">
        <w:rPr>
          <w:b/>
        </w:rPr>
        <w:t xml:space="preserve">, </w:t>
      </w:r>
      <w:r w:rsidR="00C72308" w:rsidRPr="00C72308">
        <w:t>pawilon 5, stoisko 71</w:t>
      </w:r>
    </w:p>
    <w:p w:rsidR="007012E3" w:rsidRPr="007012E3" w:rsidRDefault="007012E3" w:rsidP="007012E3">
      <w:pPr>
        <w:rPr>
          <w:b/>
        </w:rPr>
      </w:pPr>
      <w:r>
        <w:rPr>
          <w:b/>
          <w:noProof/>
          <w:lang w:eastAsia="pl-PL"/>
        </w:rPr>
        <w:drawing>
          <wp:inline distT="0" distB="0" distL="0" distR="0">
            <wp:extent cx="2743200" cy="27432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sives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7012E3" w:rsidRPr="00C72308" w:rsidRDefault="007012E3" w:rsidP="00C72308">
      <w:pPr>
        <w:jc w:val="both"/>
      </w:pPr>
      <w:r w:rsidRPr="00C72308">
        <w:t xml:space="preserve">WMGS - wielofunkcyjna modułowa głowica szlifierska, </w:t>
      </w:r>
      <w:proofErr w:type="spellStart"/>
      <w:r w:rsidRPr="00C72308">
        <w:t>made</w:t>
      </w:r>
      <w:proofErr w:type="spellEnd"/>
      <w:r w:rsidRPr="00C72308">
        <w:t xml:space="preserve"> in POLAND, daje szerokie możliwości konstrukcyjne oraz dostosowania do potrzeb technologicznych. Składa się z modułu startowego i końcowego oraz wkładów szlifierskich produkowanych przez </w:t>
      </w:r>
      <w:proofErr w:type="spellStart"/>
      <w:r w:rsidRPr="00C72308">
        <w:t>abrasives</w:t>
      </w:r>
      <w:proofErr w:type="spellEnd"/>
      <w:r w:rsidRPr="00C72308">
        <w:t xml:space="preserve"> </w:t>
      </w:r>
      <w:proofErr w:type="spellStart"/>
      <w:r w:rsidRPr="00C72308">
        <w:t>group</w:t>
      </w:r>
      <w:proofErr w:type="spellEnd"/>
      <w:r w:rsidRPr="00C72308">
        <w:t xml:space="preserve"> i inne firmy </w:t>
      </w:r>
      <w:proofErr w:type="spellStart"/>
      <w:r w:rsidRPr="00C72308">
        <w:t>konkurencyjne-kompatybilność</w:t>
      </w:r>
      <w:proofErr w:type="spellEnd"/>
      <w:r w:rsidRPr="00C72308">
        <w:t>. Unikatowa lekka budowa daje 30 % ostrzy skrawających więcej aniżeli głowice obecne na rynku, szybszą i skuteczniejszą pracę na mniejszych obrotach</w:t>
      </w:r>
      <w:r w:rsidR="00C72308" w:rsidRPr="00C72308">
        <w:t>,</w:t>
      </w:r>
      <w:r w:rsidRPr="00C72308">
        <w:t xml:space="preserve"> dzięki temu większą elastyczność i dopasowywanie do kształtu, skuteczne odpylanie, zastosowanie na wszystkich obrabiarkach. Wykonana z metalu, mocowana za pomocą standardowych tulei rozprężno-zaciskowych, jest atrakcyjna cenowo.</w:t>
      </w:r>
    </w:p>
    <w:p w:rsidR="001C3290" w:rsidRDefault="001C3290" w:rsidP="001C3290">
      <w:pPr>
        <w:jc w:val="both"/>
        <w:rPr>
          <w:b/>
        </w:rPr>
      </w:pPr>
      <w:r w:rsidRPr="0055041D">
        <w:rPr>
          <w:b/>
        </w:rPr>
        <w:t xml:space="preserve">Serdecznie gratulujemy wszystkim laureatom! Zachęcamy do odwiedzenia ekspozycji targów </w:t>
      </w:r>
      <w:r w:rsidR="005F43C1">
        <w:rPr>
          <w:b/>
        </w:rPr>
        <w:t>DREMA</w:t>
      </w:r>
      <w:r w:rsidRPr="0055041D">
        <w:rPr>
          <w:b/>
        </w:rPr>
        <w:t xml:space="preserve"> 2023 oraz stoisk złotych medalistów.</w:t>
      </w:r>
    </w:p>
    <w:p w:rsidR="00C07A63" w:rsidRPr="0055041D" w:rsidRDefault="00C07A63" w:rsidP="001C3290">
      <w:pPr>
        <w:jc w:val="both"/>
        <w:rPr>
          <w:b/>
        </w:rPr>
      </w:pPr>
      <w:r w:rsidRPr="003E62EE">
        <w:rPr>
          <w:b/>
        </w:rPr>
        <w:t>Międzynarodowe Targi Maszyn, Narzędzi i Komponentów dla Przemysłu Drzewnego i Meblarskiego DREMA odbędą się w dniach 12-15 września 2023 roku, na terenie Międzynarodowych Targów Poznańskich – zapraszamy serdecznie!</w:t>
      </w:r>
    </w:p>
    <w:p w:rsidR="00C07A63" w:rsidRDefault="00C07A63" w:rsidP="001C3290">
      <w:pPr>
        <w:jc w:val="both"/>
      </w:pPr>
      <w:hyperlink r:id="rId19" w:history="1">
        <w:r w:rsidRPr="0047324B">
          <w:rPr>
            <w:rStyle w:val="Hipercze"/>
          </w:rPr>
          <w:t>https://drema.pl/pl/aktualnosci/zlote-medale-targow-drema-2023-przyznane-10-laureatom/</w:t>
        </w:r>
      </w:hyperlink>
    </w:p>
    <w:p w:rsidR="00C07A63" w:rsidRPr="00C07A63" w:rsidRDefault="00C07A63" w:rsidP="00C07A63">
      <w:pPr>
        <w:pStyle w:val="NormalnyWeb"/>
        <w:shd w:val="clear" w:color="auto" w:fill="FFFFFF"/>
        <w:spacing w:before="0" w:beforeAutospacing="0" w:after="0" w:afterAutospacing="0"/>
        <w:rPr>
          <w:rFonts w:asciiTheme="minorHAnsi" w:hAnsiTheme="minorHAnsi" w:cstheme="minorHAnsi"/>
          <w:color w:val="5C5D60"/>
          <w:sz w:val="22"/>
          <w:szCs w:val="22"/>
        </w:rPr>
      </w:pPr>
      <w:r w:rsidRPr="00C07A63">
        <w:rPr>
          <w:rFonts w:asciiTheme="minorHAnsi" w:hAnsiTheme="minorHAnsi" w:cstheme="minorHAnsi"/>
          <w:sz w:val="22"/>
          <w:szCs w:val="22"/>
        </w:rPr>
        <w:t>FB:</w:t>
      </w:r>
      <w:r w:rsidRPr="00C07A63">
        <w:rPr>
          <w:rFonts w:asciiTheme="minorHAnsi" w:hAnsiTheme="minorHAnsi" w:cstheme="minorHAnsi"/>
          <w:color w:val="5C5D60"/>
          <w:sz w:val="22"/>
          <w:szCs w:val="22"/>
        </w:rPr>
        <w:t> </w:t>
      </w:r>
      <w:hyperlink r:id="rId20" w:history="1">
        <w:r w:rsidRPr="00C07A63">
          <w:rPr>
            <w:rStyle w:val="Hipercze"/>
            <w:rFonts w:asciiTheme="minorHAnsi" w:hAnsiTheme="minorHAnsi" w:cstheme="minorHAnsi"/>
            <w:sz w:val="22"/>
            <w:szCs w:val="22"/>
          </w:rPr>
          <w:t>https://www.facebook.com/TargiDREMA/</w:t>
        </w:r>
      </w:hyperlink>
    </w:p>
    <w:p w:rsidR="00C07A63" w:rsidRPr="00C07A63" w:rsidRDefault="00C07A63" w:rsidP="00C07A63">
      <w:pPr>
        <w:pStyle w:val="NormalnyWeb"/>
        <w:shd w:val="clear" w:color="auto" w:fill="FFFFFF"/>
        <w:spacing w:before="0" w:beforeAutospacing="0" w:after="0" w:afterAutospacing="0"/>
        <w:rPr>
          <w:rFonts w:asciiTheme="minorHAnsi" w:hAnsiTheme="minorHAnsi" w:cstheme="minorHAnsi"/>
          <w:color w:val="5C5D60"/>
          <w:sz w:val="22"/>
          <w:szCs w:val="22"/>
        </w:rPr>
      </w:pPr>
      <w:r w:rsidRPr="00C07A63">
        <w:rPr>
          <w:rFonts w:asciiTheme="minorHAnsi" w:hAnsiTheme="minorHAnsi" w:cstheme="minorHAnsi"/>
          <w:sz w:val="22"/>
          <w:szCs w:val="22"/>
        </w:rPr>
        <w:t>LI:</w:t>
      </w:r>
      <w:r w:rsidRPr="00C07A63">
        <w:rPr>
          <w:rFonts w:asciiTheme="minorHAnsi" w:hAnsiTheme="minorHAnsi" w:cstheme="minorHAnsi"/>
          <w:color w:val="5C5D60"/>
          <w:sz w:val="22"/>
          <w:szCs w:val="22"/>
        </w:rPr>
        <w:t> </w:t>
      </w:r>
      <w:hyperlink r:id="rId21" w:history="1">
        <w:r w:rsidRPr="00C07A63">
          <w:rPr>
            <w:rStyle w:val="Hipercze"/>
            <w:rFonts w:asciiTheme="minorHAnsi" w:hAnsiTheme="minorHAnsi" w:cstheme="minorHAnsi"/>
            <w:sz w:val="22"/>
            <w:szCs w:val="22"/>
          </w:rPr>
          <w:t>https://www.linkedin.com/showcase/targidrema/</w:t>
        </w:r>
      </w:hyperlink>
    </w:p>
    <w:p w:rsidR="00C07A63" w:rsidRPr="006447D8" w:rsidRDefault="00C07A63" w:rsidP="00C07A63">
      <w:pPr>
        <w:spacing w:after="0" w:line="240" w:lineRule="auto"/>
        <w:contextualSpacing/>
        <w:jc w:val="both"/>
        <w:rPr>
          <w:b/>
        </w:rPr>
      </w:pPr>
      <w:r>
        <w:rPr>
          <w:rFonts w:cstheme="minorHAnsi"/>
        </w:rPr>
        <w:lastRenderedPageBreak/>
        <w:t xml:space="preserve"> </w:t>
      </w:r>
    </w:p>
    <w:p w:rsidR="00C07A63" w:rsidRDefault="00C07A63" w:rsidP="00C07A63">
      <w:pPr>
        <w:rPr>
          <w:b/>
        </w:rPr>
      </w:pPr>
    </w:p>
    <w:p w:rsidR="00C07A63" w:rsidRDefault="00C07A63" w:rsidP="00C07A63">
      <w:pPr>
        <w:shd w:val="clear" w:color="auto" w:fill="FFFFFF"/>
        <w:spacing w:after="0"/>
        <w:jc w:val="right"/>
        <w:rPr>
          <w:rFonts w:eastAsia="Times New Roman" w:cstheme="minorHAnsi"/>
          <w:b/>
          <w:lang w:eastAsia="pl-PL"/>
        </w:rPr>
      </w:pPr>
      <w:r>
        <w:rPr>
          <w:rFonts w:eastAsia="Times New Roman" w:cstheme="minorHAnsi"/>
          <w:b/>
          <w:lang w:eastAsia="pl-PL"/>
        </w:rPr>
        <w:t>KONTAKT DLA MEDIÓW:</w:t>
      </w:r>
    </w:p>
    <w:p w:rsidR="00C07A63" w:rsidRDefault="00C07A63" w:rsidP="00C07A63">
      <w:pPr>
        <w:shd w:val="clear" w:color="auto" w:fill="FFFFFF"/>
        <w:spacing w:after="0"/>
        <w:jc w:val="right"/>
        <w:rPr>
          <w:rFonts w:eastAsia="Times New Roman" w:cstheme="minorHAnsi"/>
          <w:lang w:eastAsia="pl-PL"/>
        </w:rPr>
      </w:pPr>
      <w:r>
        <w:rPr>
          <w:rFonts w:eastAsia="Times New Roman" w:cstheme="minorHAnsi"/>
          <w:lang w:eastAsia="pl-PL"/>
        </w:rPr>
        <w:t>Aleksandra Pawlina-Janyga</w:t>
      </w:r>
    </w:p>
    <w:p w:rsidR="00C07A63" w:rsidRDefault="00C07A63" w:rsidP="00C07A63">
      <w:pPr>
        <w:autoSpaceDE w:val="0"/>
        <w:autoSpaceDN w:val="0"/>
        <w:spacing w:after="0"/>
        <w:jc w:val="right"/>
        <w:rPr>
          <w:rFonts w:eastAsia="Times New Roman" w:cstheme="minorHAnsi"/>
          <w:lang w:eastAsia="pl-PL"/>
        </w:rPr>
      </w:pPr>
      <w:r>
        <w:rPr>
          <w:rFonts w:eastAsia="Times New Roman" w:cstheme="minorHAnsi"/>
          <w:lang w:eastAsia="pl-PL"/>
        </w:rPr>
        <w:t>Koordynator ds. komunikacji i PR</w:t>
      </w:r>
    </w:p>
    <w:p w:rsidR="00C07A63" w:rsidRDefault="00C07A63" w:rsidP="00C07A63">
      <w:pPr>
        <w:autoSpaceDE w:val="0"/>
        <w:autoSpaceDN w:val="0"/>
        <w:spacing w:after="0"/>
        <w:jc w:val="right"/>
        <w:rPr>
          <w:rFonts w:ascii="Segoe UI" w:hAnsi="Segoe UI" w:cs="Segoe UI"/>
          <w:color w:val="7F7F7F"/>
          <w:sz w:val="20"/>
          <w:szCs w:val="20"/>
        </w:rPr>
      </w:pPr>
      <w:r>
        <w:rPr>
          <w:rFonts w:eastAsia="Times New Roman" w:cstheme="minorHAnsi"/>
          <w:lang w:eastAsia="pl-PL"/>
        </w:rPr>
        <w:t xml:space="preserve">tel. kom: +48 </w:t>
      </w:r>
      <w:r>
        <w:rPr>
          <w:rFonts w:cstheme="minorHAnsi"/>
        </w:rPr>
        <w:t>539 096 513</w:t>
      </w:r>
    </w:p>
    <w:p w:rsidR="00C07A63" w:rsidRPr="001C3290" w:rsidRDefault="00C07A63" w:rsidP="00C07A63">
      <w:pPr>
        <w:spacing w:after="0"/>
        <w:jc w:val="right"/>
      </w:pPr>
      <w:hyperlink r:id="rId22" w:history="1">
        <w:r>
          <w:rPr>
            <w:rStyle w:val="Hipercze"/>
            <w:rFonts w:cstheme="minorHAnsi"/>
          </w:rPr>
          <w:t>aleksandra.janyga@grupamtp.pl</w:t>
        </w:r>
      </w:hyperlink>
    </w:p>
    <w:p w:rsidR="00C07A63" w:rsidRDefault="00C07A63" w:rsidP="00A71187">
      <w:pPr>
        <w:jc w:val="right"/>
        <w:rPr>
          <w:rFonts w:cstheme="minorHAnsi"/>
        </w:rPr>
      </w:pPr>
    </w:p>
    <w:p w:rsidR="001615D5" w:rsidRPr="00C07A63" w:rsidRDefault="00A71187" w:rsidP="00A71187">
      <w:pPr>
        <w:jc w:val="right"/>
        <w:rPr>
          <w:rFonts w:cstheme="minorHAnsi"/>
          <w:i/>
        </w:rPr>
      </w:pPr>
      <w:r w:rsidRPr="00C07A63">
        <w:rPr>
          <w:rFonts w:cstheme="minorHAnsi"/>
          <w:i/>
        </w:rPr>
        <w:t>*Produkty nagrodzone Złotym Medalem MTP ułożone w kolejności alfabetycznej.</w:t>
      </w:r>
    </w:p>
    <w:sectPr w:rsidR="001615D5" w:rsidRPr="00C07A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7581C"/>
    <w:multiLevelType w:val="hybridMultilevel"/>
    <w:tmpl w:val="FCAA890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AD35E45"/>
    <w:multiLevelType w:val="hybridMultilevel"/>
    <w:tmpl w:val="6868FE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8BF03D6"/>
    <w:multiLevelType w:val="hybridMultilevel"/>
    <w:tmpl w:val="E67A8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5D5"/>
    <w:rsid w:val="001615D5"/>
    <w:rsid w:val="001C3290"/>
    <w:rsid w:val="0055041D"/>
    <w:rsid w:val="005F43C1"/>
    <w:rsid w:val="006D0981"/>
    <w:rsid w:val="007012E3"/>
    <w:rsid w:val="00764F4D"/>
    <w:rsid w:val="00A71187"/>
    <w:rsid w:val="00C07A63"/>
    <w:rsid w:val="00C561B6"/>
    <w:rsid w:val="00C72308"/>
    <w:rsid w:val="00C956B3"/>
    <w:rsid w:val="00D14C49"/>
    <w:rsid w:val="00D536FC"/>
    <w:rsid w:val="00DF3F03"/>
    <w:rsid w:val="00E913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unhideWhenUsed/>
    <w:qFormat/>
    <w:rsid w:val="00D14C4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1615D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1615D5"/>
    <w:rPr>
      <w:rFonts w:ascii="Times New Roman" w:eastAsia="Times New Roman" w:hAnsi="Times New Roman" w:cs="Times New Roman"/>
      <w:b/>
      <w:bCs/>
      <w:sz w:val="24"/>
      <w:szCs w:val="24"/>
      <w:lang w:eastAsia="pl-PL"/>
    </w:rPr>
  </w:style>
  <w:style w:type="paragraph" w:customStyle="1" w:styleId="singlepostlabel">
    <w:name w:val="singlepost__label"/>
    <w:basedOn w:val="Normalny"/>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15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5D5"/>
    <w:rPr>
      <w:rFonts w:ascii="Tahoma" w:hAnsi="Tahoma" w:cs="Tahoma"/>
      <w:sz w:val="16"/>
      <w:szCs w:val="16"/>
    </w:rPr>
  </w:style>
  <w:style w:type="paragraph" w:styleId="NormalnyWeb">
    <w:name w:val="Normal (Web)"/>
    <w:basedOn w:val="Normalny"/>
    <w:uiPriority w:val="99"/>
    <w:semiHidden/>
    <w:unhideWhenUsed/>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D14C4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1C3290"/>
    <w:rPr>
      <w:b/>
      <w:bCs/>
    </w:rPr>
  </w:style>
  <w:style w:type="character" w:styleId="Hipercze">
    <w:name w:val="Hyperlink"/>
    <w:basedOn w:val="Domylnaczcionkaakapitu"/>
    <w:uiPriority w:val="99"/>
    <w:unhideWhenUsed/>
    <w:rsid w:val="001C3290"/>
    <w:rPr>
      <w:color w:val="0000FF" w:themeColor="hyperlink"/>
      <w:u w:val="single"/>
    </w:rPr>
  </w:style>
  <w:style w:type="paragraph" w:customStyle="1" w:styleId="text--paragraph">
    <w:name w:val="text--paragraph"/>
    <w:basedOn w:val="Normalny"/>
    <w:rsid w:val="0055041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723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unhideWhenUsed/>
    <w:qFormat/>
    <w:rsid w:val="00D14C4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1615D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1615D5"/>
    <w:rPr>
      <w:rFonts w:ascii="Times New Roman" w:eastAsia="Times New Roman" w:hAnsi="Times New Roman" w:cs="Times New Roman"/>
      <w:b/>
      <w:bCs/>
      <w:sz w:val="24"/>
      <w:szCs w:val="24"/>
      <w:lang w:eastAsia="pl-PL"/>
    </w:rPr>
  </w:style>
  <w:style w:type="paragraph" w:customStyle="1" w:styleId="singlepostlabel">
    <w:name w:val="singlepost__label"/>
    <w:basedOn w:val="Normalny"/>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15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5D5"/>
    <w:rPr>
      <w:rFonts w:ascii="Tahoma" w:hAnsi="Tahoma" w:cs="Tahoma"/>
      <w:sz w:val="16"/>
      <w:szCs w:val="16"/>
    </w:rPr>
  </w:style>
  <w:style w:type="paragraph" w:styleId="NormalnyWeb">
    <w:name w:val="Normal (Web)"/>
    <w:basedOn w:val="Normalny"/>
    <w:uiPriority w:val="99"/>
    <w:semiHidden/>
    <w:unhideWhenUsed/>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D14C4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1C3290"/>
    <w:rPr>
      <w:b/>
      <w:bCs/>
    </w:rPr>
  </w:style>
  <w:style w:type="character" w:styleId="Hipercze">
    <w:name w:val="Hyperlink"/>
    <w:basedOn w:val="Domylnaczcionkaakapitu"/>
    <w:uiPriority w:val="99"/>
    <w:unhideWhenUsed/>
    <w:rsid w:val="001C3290"/>
    <w:rPr>
      <w:color w:val="0000FF" w:themeColor="hyperlink"/>
      <w:u w:val="single"/>
    </w:rPr>
  </w:style>
  <w:style w:type="paragraph" w:customStyle="1" w:styleId="text--paragraph">
    <w:name w:val="text--paragraph"/>
    <w:basedOn w:val="Normalny"/>
    <w:rsid w:val="0055041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72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3178">
      <w:bodyDiv w:val="1"/>
      <w:marLeft w:val="0"/>
      <w:marRight w:val="0"/>
      <w:marTop w:val="0"/>
      <w:marBottom w:val="0"/>
      <w:divBdr>
        <w:top w:val="none" w:sz="0" w:space="0" w:color="auto"/>
        <w:left w:val="none" w:sz="0" w:space="0" w:color="auto"/>
        <w:bottom w:val="none" w:sz="0" w:space="0" w:color="auto"/>
        <w:right w:val="none" w:sz="0" w:space="0" w:color="auto"/>
      </w:divBdr>
    </w:div>
    <w:div w:id="47846099">
      <w:bodyDiv w:val="1"/>
      <w:marLeft w:val="0"/>
      <w:marRight w:val="0"/>
      <w:marTop w:val="0"/>
      <w:marBottom w:val="0"/>
      <w:divBdr>
        <w:top w:val="none" w:sz="0" w:space="0" w:color="auto"/>
        <w:left w:val="none" w:sz="0" w:space="0" w:color="auto"/>
        <w:bottom w:val="none" w:sz="0" w:space="0" w:color="auto"/>
        <w:right w:val="none" w:sz="0" w:space="0" w:color="auto"/>
      </w:divBdr>
    </w:div>
    <w:div w:id="229660755">
      <w:bodyDiv w:val="1"/>
      <w:marLeft w:val="0"/>
      <w:marRight w:val="0"/>
      <w:marTop w:val="0"/>
      <w:marBottom w:val="0"/>
      <w:divBdr>
        <w:top w:val="none" w:sz="0" w:space="0" w:color="auto"/>
        <w:left w:val="none" w:sz="0" w:space="0" w:color="auto"/>
        <w:bottom w:val="none" w:sz="0" w:space="0" w:color="auto"/>
        <w:right w:val="none" w:sz="0" w:space="0" w:color="auto"/>
      </w:divBdr>
    </w:div>
    <w:div w:id="550769410">
      <w:bodyDiv w:val="1"/>
      <w:marLeft w:val="0"/>
      <w:marRight w:val="0"/>
      <w:marTop w:val="0"/>
      <w:marBottom w:val="0"/>
      <w:divBdr>
        <w:top w:val="none" w:sz="0" w:space="0" w:color="auto"/>
        <w:left w:val="none" w:sz="0" w:space="0" w:color="auto"/>
        <w:bottom w:val="none" w:sz="0" w:space="0" w:color="auto"/>
        <w:right w:val="none" w:sz="0" w:space="0" w:color="auto"/>
      </w:divBdr>
    </w:div>
    <w:div w:id="552742316">
      <w:bodyDiv w:val="1"/>
      <w:marLeft w:val="0"/>
      <w:marRight w:val="0"/>
      <w:marTop w:val="0"/>
      <w:marBottom w:val="0"/>
      <w:divBdr>
        <w:top w:val="none" w:sz="0" w:space="0" w:color="auto"/>
        <w:left w:val="none" w:sz="0" w:space="0" w:color="auto"/>
        <w:bottom w:val="none" w:sz="0" w:space="0" w:color="auto"/>
        <w:right w:val="none" w:sz="0" w:space="0" w:color="auto"/>
      </w:divBdr>
    </w:div>
    <w:div w:id="612788862">
      <w:bodyDiv w:val="1"/>
      <w:marLeft w:val="0"/>
      <w:marRight w:val="0"/>
      <w:marTop w:val="0"/>
      <w:marBottom w:val="0"/>
      <w:divBdr>
        <w:top w:val="none" w:sz="0" w:space="0" w:color="auto"/>
        <w:left w:val="none" w:sz="0" w:space="0" w:color="auto"/>
        <w:bottom w:val="none" w:sz="0" w:space="0" w:color="auto"/>
        <w:right w:val="none" w:sz="0" w:space="0" w:color="auto"/>
      </w:divBdr>
      <w:divsChild>
        <w:div w:id="1162116865">
          <w:marLeft w:val="0"/>
          <w:marRight w:val="0"/>
          <w:marTop w:val="900"/>
          <w:marBottom w:val="900"/>
          <w:divBdr>
            <w:top w:val="none" w:sz="0" w:space="0" w:color="auto"/>
            <w:left w:val="none" w:sz="0" w:space="0" w:color="auto"/>
            <w:bottom w:val="none" w:sz="0" w:space="0" w:color="auto"/>
            <w:right w:val="none" w:sz="0" w:space="0" w:color="auto"/>
          </w:divBdr>
          <w:divsChild>
            <w:div w:id="177037764">
              <w:marLeft w:val="0"/>
              <w:marRight w:val="0"/>
              <w:marTop w:val="0"/>
              <w:marBottom w:val="0"/>
              <w:divBdr>
                <w:top w:val="none" w:sz="0" w:space="0" w:color="auto"/>
                <w:left w:val="none" w:sz="0" w:space="0" w:color="auto"/>
                <w:bottom w:val="none" w:sz="0" w:space="0" w:color="auto"/>
                <w:right w:val="none" w:sz="0" w:space="0" w:color="auto"/>
              </w:divBdr>
            </w:div>
            <w:div w:id="1341740683">
              <w:marLeft w:val="0"/>
              <w:marRight w:val="0"/>
              <w:marTop w:val="0"/>
              <w:marBottom w:val="0"/>
              <w:divBdr>
                <w:top w:val="none" w:sz="0" w:space="0" w:color="auto"/>
                <w:left w:val="none" w:sz="0" w:space="0" w:color="auto"/>
                <w:bottom w:val="none" w:sz="0" w:space="0" w:color="auto"/>
                <w:right w:val="none" w:sz="0" w:space="0" w:color="auto"/>
              </w:divBdr>
            </w:div>
          </w:divsChild>
        </w:div>
        <w:div w:id="90323014">
          <w:marLeft w:val="0"/>
          <w:marRight w:val="0"/>
          <w:marTop w:val="900"/>
          <w:marBottom w:val="900"/>
          <w:divBdr>
            <w:top w:val="none" w:sz="0" w:space="0" w:color="auto"/>
            <w:left w:val="none" w:sz="0" w:space="0" w:color="auto"/>
            <w:bottom w:val="none" w:sz="0" w:space="0" w:color="auto"/>
            <w:right w:val="none" w:sz="0" w:space="0" w:color="auto"/>
          </w:divBdr>
          <w:divsChild>
            <w:div w:id="1815485964">
              <w:marLeft w:val="0"/>
              <w:marRight w:val="0"/>
              <w:marTop w:val="0"/>
              <w:marBottom w:val="0"/>
              <w:divBdr>
                <w:top w:val="none" w:sz="0" w:space="0" w:color="auto"/>
                <w:left w:val="none" w:sz="0" w:space="0" w:color="auto"/>
                <w:bottom w:val="none" w:sz="0" w:space="0" w:color="auto"/>
                <w:right w:val="none" w:sz="0" w:space="0" w:color="auto"/>
              </w:divBdr>
            </w:div>
            <w:div w:id="989941962">
              <w:marLeft w:val="0"/>
              <w:marRight w:val="0"/>
              <w:marTop w:val="0"/>
              <w:marBottom w:val="0"/>
              <w:divBdr>
                <w:top w:val="none" w:sz="0" w:space="0" w:color="auto"/>
                <w:left w:val="none" w:sz="0" w:space="0" w:color="auto"/>
                <w:bottom w:val="none" w:sz="0" w:space="0" w:color="auto"/>
                <w:right w:val="none" w:sz="0" w:space="0" w:color="auto"/>
              </w:divBdr>
            </w:div>
          </w:divsChild>
        </w:div>
        <w:div w:id="1903829794">
          <w:marLeft w:val="0"/>
          <w:marRight w:val="0"/>
          <w:marTop w:val="900"/>
          <w:marBottom w:val="900"/>
          <w:divBdr>
            <w:top w:val="none" w:sz="0" w:space="0" w:color="auto"/>
            <w:left w:val="none" w:sz="0" w:space="0" w:color="auto"/>
            <w:bottom w:val="none" w:sz="0" w:space="0" w:color="auto"/>
            <w:right w:val="none" w:sz="0" w:space="0" w:color="auto"/>
          </w:divBdr>
          <w:divsChild>
            <w:div w:id="1927180428">
              <w:marLeft w:val="0"/>
              <w:marRight w:val="0"/>
              <w:marTop w:val="0"/>
              <w:marBottom w:val="0"/>
              <w:divBdr>
                <w:top w:val="none" w:sz="0" w:space="0" w:color="auto"/>
                <w:left w:val="none" w:sz="0" w:space="0" w:color="auto"/>
                <w:bottom w:val="none" w:sz="0" w:space="0" w:color="auto"/>
                <w:right w:val="none" w:sz="0" w:space="0" w:color="auto"/>
              </w:divBdr>
            </w:div>
            <w:div w:id="1354301493">
              <w:marLeft w:val="0"/>
              <w:marRight w:val="0"/>
              <w:marTop w:val="0"/>
              <w:marBottom w:val="0"/>
              <w:divBdr>
                <w:top w:val="none" w:sz="0" w:space="0" w:color="auto"/>
                <w:left w:val="none" w:sz="0" w:space="0" w:color="auto"/>
                <w:bottom w:val="none" w:sz="0" w:space="0" w:color="auto"/>
                <w:right w:val="none" w:sz="0" w:space="0" w:color="auto"/>
              </w:divBdr>
            </w:div>
          </w:divsChild>
        </w:div>
        <w:div w:id="477233465">
          <w:marLeft w:val="0"/>
          <w:marRight w:val="0"/>
          <w:marTop w:val="900"/>
          <w:marBottom w:val="900"/>
          <w:divBdr>
            <w:top w:val="none" w:sz="0" w:space="0" w:color="auto"/>
            <w:left w:val="none" w:sz="0" w:space="0" w:color="auto"/>
            <w:bottom w:val="none" w:sz="0" w:space="0" w:color="auto"/>
            <w:right w:val="none" w:sz="0" w:space="0" w:color="auto"/>
          </w:divBdr>
          <w:divsChild>
            <w:div w:id="1842961798">
              <w:marLeft w:val="0"/>
              <w:marRight w:val="0"/>
              <w:marTop w:val="0"/>
              <w:marBottom w:val="0"/>
              <w:divBdr>
                <w:top w:val="none" w:sz="0" w:space="0" w:color="auto"/>
                <w:left w:val="none" w:sz="0" w:space="0" w:color="auto"/>
                <w:bottom w:val="none" w:sz="0" w:space="0" w:color="auto"/>
                <w:right w:val="none" w:sz="0" w:space="0" w:color="auto"/>
              </w:divBdr>
            </w:div>
            <w:div w:id="1952399986">
              <w:marLeft w:val="0"/>
              <w:marRight w:val="0"/>
              <w:marTop w:val="0"/>
              <w:marBottom w:val="0"/>
              <w:divBdr>
                <w:top w:val="none" w:sz="0" w:space="0" w:color="auto"/>
                <w:left w:val="none" w:sz="0" w:space="0" w:color="auto"/>
                <w:bottom w:val="none" w:sz="0" w:space="0" w:color="auto"/>
                <w:right w:val="none" w:sz="0" w:space="0" w:color="auto"/>
              </w:divBdr>
            </w:div>
          </w:divsChild>
        </w:div>
        <w:div w:id="970674089">
          <w:marLeft w:val="0"/>
          <w:marRight w:val="0"/>
          <w:marTop w:val="900"/>
          <w:marBottom w:val="900"/>
          <w:divBdr>
            <w:top w:val="none" w:sz="0" w:space="0" w:color="auto"/>
            <w:left w:val="none" w:sz="0" w:space="0" w:color="auto"/>
            <w:bottom w:val="none" w:sz="0" w:space="0" w:color="auto"/>
            <w:right w:val="none" w:sz="0" w:space="0" w:color="auto"/>
          </w:divBdr>
          <w:divsChild>
            <w:div w:id="1586449354">
              <w:marLeft w:val="0"/>
              <w:marRight w:val="0"/>
              <w:marTop w:val="0"/>
              <w:marBottom w:val="0"/>
              <w:divBdr>
                <w:top w:val="none" w:sz="0" w:space="0" w:color="auto"/>
                <w:left w:val="none" w:sz="0" w:space="0" w:color="auto"/>
                <w:bottom w:val="none" w:sz="0" w:space="0" w:color="auto"/>
                <w:right w:val="none" w:sz="0" w:space="0" w:color="auto"/>
              </w:divBdr>
            </w:div>
            <w:div w:id="762998483">
              <w:marLeft w:val="0"/>
              <w:marRight w:val="0"/>
              <w:marTop w:val="0"/>
              <w:marBottom w:val="0"/>
              <w:divBdr>
                <w:top w:val="none" w:sz="0" w:space="0" w:color="auto"/>
                <w:left w:val="none" w:sz="0" w:space="0" w:color="auto"/>
                <w:bottom w:val="none" w:sz="0" w:space="0" w:color="auto"/>
                <w:right w:val="none" w:sz="0" w:space="0" w:color="auto"/>
              </w:divBdr>
            </w:div>
          </w:divsChild>
        </w:div>
        <w:div w:id="57704316">
          <w:marLeft w:val="0"/>
          <w:marRight w:val="0"/>
          <w:marTop w:val="900"/>
          <w:marBottom w:val="900"/>
          <w:divBdr>
            <w:top w:val="none" w:sz="0" w:space="0" w:color="auto"/>
            <w:left w:val="none" w:sz="0" w:space="0" w:color="auto"/>
            <w:bottom w:val="none" w:sz="0" w:space="0" w:color="auto"/>
            <w:right w:val="none" w:sz="0" w:space="0" w:color="auto"/>
          </w:divBdr>
          <w:divsChild>
            <w:div w:id="757214252">
              <w:marLeft w:val="0"/>
              <w:marRight w:val="0"/>
              <w:marTop w:val="0"/>
              <w:marBottom w:val="0"/>
              <w:divBdr>
                <w:top w:val="none" w:sz="0" w:space="0" w:color="auto"/>
                <w:left w:val="none" w:sz="0" w:space="0" w:color="auto"/>
                <w:bottom w:val="none" w:sz="0" w:space="0" w:color="auto"/>
                <w:right w:val="none" w:sz="0" w:space="0" w:color="auto"/>
              </w:divBdr>
            </w:div>
            <w:div w:id="873081232">
              <w:marLeft w:val="0"/>
              <w:marRight w:val="0"/>
              <w:marTop w:val="0"/>
              <w:marBottom w:val="0"/>
              <w:divBdr>
                <w:top w:val="none" w:sz="0" w:space="0" w:color="auto"/>
                <w:left w:val="none" w:sz="0" w:space="0" w:color="auto"/>
                <w:bottom w:val="none" w:sz="0" w:space="0" w:color="auto"/>
                <w:right w:val="none" w:sz="0" w:space="0" w:color="auto"/>
              </w:divBdr>
            </w:div>
          </w:divsChild>
        </w:div>
        <w:div w:id="1517693204">
          <w:marLeft w:val="0"/>
          <w:marRight w:val="0"/>
          <w:marTop w:val="900"/>
          <w:marBottom w:val="900"/>
          <w:divBdr>
            <w:top w:val="none" w:sz="0" w:space="0" w:color="auto"/>
            <w:left w:val="none" w:sz="0" w:space="0" w:color="auto"/>
            <w:bottom w:val="none" w:sz="0" w:space="0" w:color="auto"/>
            <w:right w:val="none" w:sz="0" w:space="0" w:color="auto"/>
          </w:divBdr>
          <w:divsChild>
            <w:div w:id="1884512298">
              <w:marLeft w:val="0"/>
              <w:marRight w:val="0"/>
              <w:marTop w:val="0"/>
              <w:marBottom w:val="0"/>
              <w:divBdr>
                <w:top w:val="none" w:sz="0" w:space="0" w:color="auto"/>
                <w:left w:val="none" w:sz="0" w:space="0" w:color="auto"/>
                <w:bottom w:val="none" w:sz="0" w:space="0" w:color="auto"/>
                <w:right w:val="none" w:sz="0" w:space="0" w:color="auto"/>
              </w:divBdr>
            </w:div>
            <w:div w:id="1454979298">
              <w:marLeft w:val="0"/>
              <w:marRight w:val="0"/>
              <w:marTop w:val="0"/>
              <w:marBottom w:val="0"/>
              <w:divBdr>
                <w:top w:val="none" w:sz="0" w:space="0" w:color="auto"/>
                <w:left w:val="none" w:sz="0" w:space="0" w:color="auto"/>
                <w:bottom w:val="none" w:sz="0" w:space="0" w:color="auto"/>
                <w:right w:val="none" w:sz="0" w:space="0" w:color="auto"/>
              </w:divBdr>
            </w:div>
          </w:divsChild>
        </w:div>
        <w:div w:id="1249853518">
          <w:marLeft w:val="0"/>
          <w:marRight w:val="0"/>
          <w:marTop w:val="900"/>
          <w:marBottom w:val="900"/>
          <w:divBdr>
            <w:top w:val="none" w:sz="0" w:space="0" w:color="auto"/>
            <w:left w:val="none" w:sz="0" w:space="0" w:color="auto"/>
            <w:bottom w:val="none" w:sz="0" w:space="0" w:color="auto"/>
            <w:right w:val="none" w:sz="0" w:space="0" w:color="auto"/>
          </w:divBdr>
          <w:divsChild>
            <w:div w:id="171453333">
              <w:marLeft w:val="0"/>
              <w:marRight w:val="0"/>
              <w:marTop w:val="0"/>
              <w:marBottom w:val="0"/>
              <w:divBdr>
                <w:top w:val="none" w:sz="0" w:space="0" w:color="auto"/>
                <w:left w:val="none" w:sz="0" w:space="0" w:color="auto"/>
                <w:bottom w:val="none" w:sz="0" w:space="0" w:color="auto"/>
                <w:right w:val="none" w:sz="0" w:space="0" w:color="auto"/>
              </w:divBdr>
            </w:div>
            <w:div w:id="2000229759">
              <w:marLeft w:val="0"/>
              <w:marRight w:val="0"/>
              <w:marTop w:val="0"/>
              <w:marBottom w:val="0"/>
              <w:divBdr>
                <w:top w:val="none" w:sz="0" w:space="0" w:color="auto"/>
                <w:left w:val="none" w:sz="0" w:space="0" w:color="auto"/>
                <w:bottom w:val="none" w:sz="0" w:space="0" w:color="auto"/>
                <w:right w:val="none" w:sz="0" w:space="0" w:color="auto"/>
              </w:divBdr>
            </w:div>
          </w:divsChild>
        </w:div>
        <w:div w:id="596983450">
          <w:marLeft w:val="0"/>
          <w:marRight w:val="0"/>
          <w:marTop w:val="900"/>
          <w:marBottom w:val="900"/>
          <w:divBdr>
            <w:top w:val="none" w:sz="0" w:space="0" w:color="auto"/>
            <w:left w:val="none" w:sz="0" w:space="0" w:color="auto"/>
            <w:bottom w:val="none" w:sz="0" w:space="0" w:color="auto"/>
            <w:right w:val="none" w:sz="0" w:space="0" w:color="auto"/>
          </w:divBdr>
          <w:divsChild>
            <w:div w:id="493886273">
              <w:marLeft w:val="0"/>
              <w:marRight w:val="0"/>
              <w:marTop w:val="0"/>
              <w:marBottom w:val="0"/>
              <w:divBdr>
                <w:top w:val="none" w:sz="0" w:space="0" w:color="auto"/>
                <w:left w:val="none" w:sz="0" w:space="0" w:color="auto"/>
                <w:bottom w:val="none" w:sz="0" w:space="0" w:color="auto"/>
                <w:right w:val="none" w:sz="0" w:space="0" w:color="auto"/>
              </w:divBdr>
            </w:div>
            <w:div w:id="308753115">
              <w:marLeft w:val="0"/>
              <w:marRight w:val="0"/>
              <w:marTop w:val="0"/>
              <w:marBottom w:val="0"/>
              <w:divBdr>
                <w:top w:val="none" w:sz="0" w:space="0" w:color="auto"/>
                <w:left w:val="none" w:sz="0" w:space="0" w:color="auto"/>
                <w:bottom w:val="none" w:sz="0" w:space="0" w:color="auto"/>
                <w:right w:val="none" w:sz="0" w:space="0" w:color="auto"/>
              </w:divBdr>
            </w:div>
          </w:divsChild>
        </w:div>
        <w:div w:id="712658037">
          <w:marLeft w:val="0"/>
          <w:marRight w:val="0"/>
          <w:marTop w:val="900"/>
          <w:marBottom w:val="900"/>
          <w:divBdr>
            <w:top w:val="none" w:sz="0" w:space="0" w:color="auto"/>
            <w:left w:val="none" w:sz="0" w:space="0" w:color="auto"/>
            <w:bottom w:val="none" w:sz="0" w:space="0" w:color="auto"/>
            <w:right w:val="none" w:sz="0" w:space="0" w:color="auto"/>
          </w:divBdr>
          <w:divsChild>
            <w:div w:id="717706920">
              <w:marLeft w:val="0"/>
              <w:marRight w:val="0"/>
              <w:marTop w:val="0"/>
              <w:marBottom w:val="0"/>
              <w:divBdr>
                <w:top w:val="none" w:sz="0" w:space="0" w:color="auto"/>
                <w:left w:val="none" w:sz="0" w:space="0" w:color="auto"/>
                <w:bottom w:val="none" w:sz="0" w:space="0" w:color="auto"/>
                <w:right w:val="none" w:sz="0" w:space="0" w:color="auto"/>
              </w:divBdr>
            </w:div>
            <w:div w:id="132872638">
              <w:marLeft w:val="0"/>
              <w:marRight w:val="0"/>
              <w:marTop w:val="0"/>
              <w:marBottom w:val="0"/>
              <w:divBdr>
                <w:top w:val="none" w:sz="0" w:space="0" w:color="auto"/>
                <w:left w:val="none" w:sz="0" w:space="0" w:color="auto"/>
                <w:bottom w:val="none" w:sz="0" w:space="0" w:color="auto"/>
                <w:right w:val="none" w:sz="0" w:space="0" w:color="auto"/>
              </w:divBdr>
            </w:div>
          </w:divsChild>
        </w:div>
        <w:div w:id="504902672">
          <w:marLeft w:val="0"/>
          <w:marRight w:val="0"/>
          <w:marTop w:val="900"/>
          <w:marBottom w:val="900"/>
          <w:divBdr>
            <w:top w:val="none" w:sz="0" w:space="0" w:color="auto"/>
            <w:left w:val="none" w:sz="0" w:space="0" w:color="auto"/>
            <w:bottom w:val="none" w:sz="0" w:space="0" w:color="auto"/>
            <w:right w:val="none" w:sz="0" w:space="0" w:color="auto"/>
          </w:divBdr>
          <w:divsChild>
            <w:div w:id="1303534162">
              <w:marLeft w:val="0"/>
              <w:marRight w:val="0"/>
              <w:marTop w:val="0"/>
              <w:marBottom w:val="0"/>
              <w:divBdr>
                <w:top w:val="none" w:sz="0" w:space="0" w:color="auto"/>
                <w:left w:val="none" w:sz="0" w:space="0" w:color="auto"/>
                <w:bottom w:val="none" w:sz="0" w:space="0" w:color="auto"/>
                <w:right w:val="none" w:sz="0" w:space="0" w:color="auto"/>
              </w:divBdr>
            </w:div>
            <w:div w:id="372117679">
              <w:marLeft w:val="0"/>
              <w:marRight w:val="0"/>
              <w:marTop w:val="0"/>
              <w:marBottom w:val="0"/>
              <w:divBdr>
                <w:top w:val="none" w:sz="0" w:space="0" w:color="auto"/>
                <w:left w:val="none" w:sz="0" w:space="0" w:color="auto"/>
                <w:bottom w:val="none" w:sz="0" w:space="0" w:color="auto"/>
                <w:right w:val="none" w:sz="0" w:space="0" w:color="auto"/>
              </w:divBdr>
            </w:div>
          </w:divsChild>
        </w:div>
        <w:div w:id="1917858854">
          <w:marLeft w:val="0"/>
          <w:marRight w:val="0"/>
          <w:marTop w:val="900"/>
          <w:marBottom w:val="900"/>
          <w:divBdr>
            <w:top w:val="none" w:sz="0" w:space="0" w:color="auto"/>
            <w:left w:val="none" w:sz="0" w:space="0" w:color="auto"/>
            <w:bottom w:val="none" w:sz="0" w:space="0" w:color="auto"/>
            <w:right w:val="none" w:sz="0" w:space="0" w:color="auto"/>
          </w:divBdr>
          <w:divsChild>
            <w:div w:id="1318341760">
              <w:marLeft w:val="0"/>
              <w:marRight w:val="0"/>
              <w:marTop w:val="0"/>
              <w:marBottom w:val="0"/>
              <w:divBdr>
                <w:top w:val="none" w:sz="0" w:space="0" w:color="auto"/>
                <w:left w:val="none" w:sz="0" w:space="0" w:color="auto"/>
                <w:bottom w:val="none" w:sz="0" w:space="0" w:color="auto"/>
                <w:right w:val="none" w:sz="0" w:space="0" w:color="auto"/>
              </w:divBdr>
            </w:div>
            <w:div w:id="1855419076">
              <w:marLeft w:val="0"/>
              <w:marRight w:val="0"/>
              <w:marTop w:val="0"/>
              <w:marBottom w:val="0"/>
              <w:divBdr>
                <w:top w:val="none" w:sz="0" w:space="0" w:color="auto"/>
                <w:left w:val="none" w:sz="0" w:space="0" w:color="auto"/>
                <w:bottom w:val="none" w:sz="0" w:space="0" w:color="auto"/>
                <w:right w:val="none" w:sz="0" w:space="0" w:color="auto"/>
              </w:divBdr>
            </w:div>
          </w:divsChild>
        </w:div>
        <w:div w:id="1957983372">
          <w:marLeft w:val="0"/>
          <w:marRight w:val="0"/>
          <w:marTop w:val="900"/>
          <w:marBottom w:val="900"/>
          <w:divBdr>
            <w:top w:val="none" w:sz="0" w:space="0" w:color="auto"/>
            <w:left w:val="none" w:sz="0" w:space="0" w:color="auto"/>
            <w:bottom w:val="none" w:sz="0" w:space="0" w:color="auto"/>
            <w:right w:val="none" w:sz="0" w:space="0" w:color="auto"/>
          </w:divBdr>
          <w:divsChild>
            <w:div w:id="661928918">
              <w:marLeft w:val="0"/>
              <w:marRight w:val="0"/>
              <w:marTop w:val="0"/>
              <w:marBottom w:val="0"/>
              <w:divBdr>
                <w:top w:val="none" w:sz="0" w:space="0" w:color="auto"/>
                <w:left w:val="none" w:sz="0" w:space="0" w:color="auto"/>
                <w:bottom w:val="none" w:sz="0" w:space="0" w:color="auto"/>
                <w:right w:val="none" w:sz="0" w:space="0" w:color="auto"/>
              </w:divBdr>
            </w:div>
            <w:div w:id="755708975">
              <w:marLeft w:val="0"/>
              <w:marRight w:val="0"/>
              <w:marTop w:val="0"/>
              <w:marBottom w:val="0"/>
              <w:divBdr>
                <w:top w:val="none" w:sz="0" w:space="0" w:color="auto"/>
                <w:left w:val="none" w:sz="0" w:space="0" w:color="auto"/>
                <w:bottom w:val="none" w:sz="0" w:space="0" w:color="auto"/>
                <w:right w:val="none" w:sz="0" w:space="0" w:color="auto"/>
              </w:divBdr>
            </w:div>
          </w:divsChild>
        </w:div>
        <w:div w:id="1186939046">
          <w:marLeft w:val="0"/>
          <w:marRight w:val="0"/>
          <w:marTop w:val="900"/>
          <w:marBottom w:val="900"/>
          <w:divBdr>
            <w:top w:val="none" w:sz="0" w:space="0" w:color="auto"/>
            <w:left w:val="none" w:sz="0" w:space="0" w:color="auto"/>
            <w:bottom w:val="none" w:sz="0" w:space="0" w:color="auto"/>
            <w:right w:val="none" w:sz="0" w:space="0" w:color="auto"/>
          </w:divBdr>
          <w:divsChild>
            <w:div w:id="982467583">
              <w:marLeft w:val="0"/>
              <w:marRight w:val="0"/>
              <w:marTop w:val="0"/>
              <w:marBottom w:val="0"/>
              <w:divBdr>
                <w:top w:val="none" w:sz="0" w:space="0" w:color="auto"/>
                <w:left w:val="none" w:sz="0" w:space="0" w:color="auto"/>
                <w:bottom w:val="none" w:sz="0" w:space="0" w:color="auto"/>
                <w:right w:val="none" w:sz="0" w:space="0" w:color="auto"/>
              </w:divBdr>
            </w:div>
            <w:div w:id="523981058">
              <w:marLeft w:val="0"/>
              <w:marRight w:val="0"/>
              <w:marTop w:val="0"/>
              <w:marBottom w:val="0"/>
              <w:divBdr>
                <w:top w:val="none" w:sz="0" w:space="0" w:color="auto"/>
                <w:left w:val="none" w:sz="0" w:space="0" w:color="auto"/>
                <w:bottom w:val="none" w:sz="0" w:space="0" w:color="auto"/>
                <w:right w:val="none" w:sz="0" w:space="0" w:color="auto"/>
              </w:divBdr>
            </w:div>
          </w:divsChild>
        </w:div>
        <w:div w:id="1563826838">
          <w:marLeft w:val="0"/>
          <w:marRight w:val="0"/>
          <w:marTop w:val="900"/>
          <w:marBottom w:val="900"/>
          <w:divBdr>
            <w:top w:val="none" w:sz="0" w:space="0" w:color="auto"/>
            <w:left w:val="none" w:sz="0" w:space="0" w:color="auto"/>
            <w:bottom w:val="none" w:sz="0" w:space="0" w:color="auto"/>
            <w:right w:val="none" w:sz="0" w:space="0" w:color="auto"/>
          </w:divBdr>
          <w:divsChild>
            <w:div w:id="785853917">
              <w:marLeft w:val="0"/>
              <w:marRight w:val="0"/>
              <w:marTop w:val="0"/>
              <w:marBottom w:val="0"/>
              <w:divBdr>
                <w:top w:val="none" w:sz="0" w:space="0" w:color="auto"/>
                <w:left w:val="none" w:sz="0" w:space="0" w:color="auto"/>
                <w:bottom w:val="none" w:sz="0" w:space="0" w:color="auto"/>
                <w:right w:val="none" w:sz="0" w:space="0" w:color="auto"/>
              </w:divBdr>
            </w:div>
            <w:div w:id="420488327">
              <w:marLeft w:val="0"/>
              <w:marRight w:val="0"/>
              <w:marTop w:val="0"/>
              <w:marBottom w:val="0"/>
              <w:divBdr>
                <w:top w:val="none" w:sz="0" w:space="0" w:color="auto"/>
                <w:left w:val="none" w:sz="0" w:space="0" w:color="auto"/>
                <w:bottom w:val="none" w:sz="0" w:space="0" w:color="auto"/>
                <w:right w:val="none" w:sz="0" w:space="0" w:color="auto"/>
              </w:divBdr>
            </w:div>
          </w:divsChild>
        </w:div>
        <w:div w:id="281808657">
          <w:marLeft w:val="0"/>
          <w:marRight w:val="0"/>
          <w:marTop w:val="900"/>
          <w:marBottom w:val="900"/>
          <w:divBdr>
            <w:top w:val="none" w:sz="0" w:space="0" w:color="auto"/>
            <w:left w:val="none" w:sz="0" w:space="0" w:color="auto"/>
            <w:bottom w:val="none" w:sz="0" w:space="0" w:color="auto"/>
            <w:right w:val="none" w:sz="0" w:space="0" w:color="auto"/>
          </w:divBdr>
          <w:divsChild>
            <w:div w:id="241991421">
              <w:marLeft w:val="0"/>
              <w:marRight w:val="0"/>
              <w:marTop w:val="0"/>
              <w:marBottom w:val="0"/>
              <w:divBdr>
                <w:top w:val="none" w:sz="0" w:space="0" w:color="auto"/>
                <w:left w:val="none" w:sz="0" w:space="0" w:color="auto"/>
                <w:bottom w:val="none" w:sz="0" w:space="0" w:color="auto"/>
                <w:right w:val="none" w:sz="0" w:space="0" w:color="auto"/>
              </w:divBdr>
            </w:div>
            <w:div w:id="1340431200">
              <w:marLeft w:val="0"/>
              <w:marRight w:val="0"/>
              <w:marTop w:val="0"/>
              <w:marBottom w:val="0"/>
              <w:divBdr>
                <w:top w:val="none" w:sz="0" w:space="0" w:color="auto"/>
                <w:left w:val="none" w:sz="0" w:space="0" w:color="auto"/>
                <w:bottom w:val="none" w:sz="0" w:space="0" w:color="auto"/>
                <w:right w:val="none" w:sz="0" w:space="0" w:color="auto"/>
              </w:divBdr>
            </w:div>
          </w:divsChild>
        </w:div>
        <w:div w:id="457770260">
          <w:marLeft w:val="0"/>
          <w:marRight w:val="0"/>
          <w:marTop w:val="900"/>
          <w:marBottom w:val="900"/>
          <w:divBdr>
            <w:top w:val="none" w:sz="0" w:space="0" w:color="auto"/>
            <w:left w:val="none" w:sz="0" w:space="0" w:color="auto"/>
            <w:bottom w:val="none" w:sz="0" w:space="0" w:color="auto"/>
            <w:right w:val="none" w:sz="0" w:space="0" w:color="auto"/>
          </w:divBdr>
          <w:divsChild>
            <w:div w:id="421294977">
              <w:marLeft w:val="0"/>
              <w:marRight w:val="0"/>
              <w:marTop w:val="0"/>
              <w:marBottom w:val="0"/>
              <w:divBdr>
                <w:top w:val="none" w:sz="0" w:space="0" w:color="auto"/>
                <w:left w:val="none" w:sz="0" w:space="0" w:color="auto"/>
                <w:bottom w:val="none" w:sz="0" w:space="0" w:color="auto"/>
                <w:right w:val="none" w:sz="0" w:space="0" w:color="auto"/>
              </w:divBdr>
            </w:div>
            <w:div w:id="1465075421">
              <w:marLeft w:val="0"/>
              <w:marRight w:val="0"/>
              <w:marTop w:val="0"/>
              <w:marBottom w:val="0"/>
              <w:divBdr>
                <w:top w:val="none" w:sz="0" w:space="0" w:color="auto"/>
                <w:left w:val="none" w:sz="0" w:space="0" w:color="auto"/>
                <w:bottom w:val="none" w:sz="0" w:space="0" w:color="auto"/>
                <w:right w:val="none" w:sz="0" w:space="0" w:color="auto"/>
              </w:divBdr>
            </w:div>
          </w:divsChild>
        </w:div>
        <w:div w:id="1508203609">
          <w:marLeft w:val="0"/>
          <w:marRight w:val="0"/>
          <w:marTop w:val="900"/>
          <w:marBottom w:val="900"/>
          <w:divBdr>
            <w:top w:val="none" w:sz="0" w:space="0" w:color="auto"/>
            <w:left w:val="none" w:sz="0" w:space="0" w:color="auto"/>
            <w:bottom w:val="none" w:sz="0" w:space="0" w:color="auto"/>
            <w:right w:val="none" w:sz="0" w:space="0" w:color="auto"/>
          </w:divBdr>
          <w:divsChild>
            <w:div w:id="1813937680">
              <w:marLeft w:val="0"/>
              <w:marRight w:val="0"/>
              <w:marTop w:val="0"/>
              <w:marBottom w:val="0"/>
              <w:divBdr>
                <w:top w:val="none" w:sz="0" w:space="0" w:color="auto"/>
                <w:left w:val="none" w:sz="0" w:space="0" w:color="auto"/>
                <w:bottom w:val="none" w:sz="0" w:space="0" w:color="auto"/>
                <w:right w:val="none" w:sz="0" w:space="0" w:color="auto"/>
              </w:divBdr>
            </w:div>
            <w:div w:id="1416707659">
              <w:marLeft w:val="0"/>
              <w:marRight w:val="0"/>
              <w:marTop w:val="0"/>
              <w:marBottom w:val="0"/>
              <w:divBdr>
                <w:top w:val="none" w:sz="0" w:space="0" w:color="auto"/>
                <w:left w:val="none" w:sz="0" w:space="0" w:color="auto"/>
                <w:bottom w:val="none" w:sz="0" w:space="0" w:color="auto"/>
                <w:right w:val="none" w:sz="0" w:space="0" w:color="auto"/>
              </w:divBdr>
            </w:div>
          </w:divsChild>
        </w:div>
        <w:div w:id="1414816901">
          <w:marLeft w:val="0"/>
          <w:marRight w:val="0"/>
          <w:marTop w:val="900"/>
          <w:marBottom w:val="900"/>
          <w:divBdr>
            <w:top w:val="none" w:sz="0" w:space="0" w:color="auto"/>
            <w:left w:val="none" w:sz="0" w:space="0" w:color="auto"/>
            <w:bottom w:val="none" w:sz="0" w:space="0" w:color="auto"/>
            <w:right w:val="none" w:sz="0" w:space="0" w:color="auto"/>
          </w:divBdr>
          <w:divsChild>
            <w:div w:id="2026855575">
              <w:marLeft w:val="0"/>
              <w:marRight w:val="0"/>
              <w:marTop w:val="0"/>
              <w:marBottom w:val="0"/>
              <w:divBdr>
                <w:top w:val="none" w:sz="0" w:space="0" w:color="auto"/>
                <w:left w:val="none" w:sz="0" w:space="0" w:color="auto"/>
                <w:bottom w:val="none" w:sz="0" w:space="0" w:color="auto"/>
                <w:right w:val="none" w:sz="0" w:space="0" w:color="auto"/>
              </w:divBdr>
            </w:div>
            <w:div w:id="1081214595">
              <w:marLeft w:val="0"/>
              <w:marRight w:val="0"/>
              <w:marTop w:val="0"/>
              <w:marBottom w:val="0"/>
              <w:divBdr>
                <w:top w:val="none" w:sz="0" w:space="0" w:color="auto"/>
                <w:left w:val="none" w:sz="0" w:space="0" w:color="auto"/>
                <w:bottom w:val="none" w:sz="0" w:space="0" w:color="auto"/>
                <w:right w:val="none" w:sz="0" w:space="0" w:color="auto"/>
              </w:divBdr>
            </w:div>
          </w:divsChild>
        </w:div>
        <w:div w:id="868251822">
          <w:marLeft w:val="0"/>
          <w:marRight w:val="0"/>
          <w:marTop w:val="900"/>
          <w:marBottom w:val="900"/>
          <w:divBdr>
            <w:top w:val="none" w:sz="0" w:space="0" w:color="auto"/>
            <w:left w:val="none" w:sz="0" w:space="0" w:color="auto"/>
            <w:bottom w:val="none" w:sz="0" w:space="0" w:color="auto"/>
            <w:right w:val="none" w:sz="0" w:space="0" w:color="auto"/>
          </w:divBdr>
          <w:divsChild>
            <w:div w:id="1975475970">
              <w:marLeft w:val="0"/>
              <w:marRight w:val="0"/>
              <w:marTop w:val="0"/>
              <w:marBottom w:val="0"/>
              <w:divBdr>
                <w:top w:val="none" w:sz="0" w:space="0" w:color="auto"/>
                <w:left w:val="none" w:sz="0" w:space="0" w:color="auto"/>
                <w:bottom w:val="none" w:sz="0" w:space="0" w:color="auto"/>
                <w:right w:val="none" w:sz="0" w:space="0" w:color="auto"/>
              </w:divBdr>
            </w:div>
            <w:div w:id="1840149780">
              <w:marLeft w:val="0"/>
              <w:marRight w:val="0"/>
              <w:marTop w:val="0"/>
              <w:marBottom w:val="0"/>
              <w:divBdr>
                <w:top w:val="none" w:sz="0" w:space="0" w:color="auto"/>
                <w:left w:val="none" w:sz="0" w:space="0" w:color="auto"/>
                <w:bottom w:val="none" w:sz="0" w:space="0" w:color="auto"/>
                <w:right w:val="none" w:sz="0" w:space="0" w:color="auto"/>
              </w:divBdr>
            </w:div>
          </w:divsChild>
        </w:div>
        <w:div w:id="726344520">
          <w:marLeft w:val="0"/>
          <w:marRight w:val="0"/>
          <w:marTop w:val="900"/>
          <w:marBottom w:val="900"/>
          <w:divBdr>
            <w:top w:val="none" w:sz="0" w:space="0" w:color="auto"/>
            <w:left w:val="none" w:sz="0" w:space="0" w:color="auto"/>
            <w:bottom w:val="none" w:sz="0" w:space="0" w:color="auto"/>
            <w:right w:val="none" w:sz="0" w:space="0" w:color="auto"/>
          </w:divBdr>
          <w:divsChild>
            <w:div w:id="1663384500">
              <w:marLeft w:val="0"/>
              <w:marRight w:val="0"/>
              <w:marTop w:val="0"/>
              <w:marBottom w:val="0"/>
              <w:divBdr>
                <w:top w:val="none" w:sz="0" w:space="0" w:color="auto"/>
                <w:left w:val="none" w:sz="0" w:space="0" w:color="auto"/>
                <w:bottom w:val="none" w:sz="0" w:space="0" w:color="auto"/>
                <w:right w:val="none" w:sz="0" w:space="0" w:color="auto"/>
              </w:divBdr>
            </w:div>
            <w:div w:id="295726439">
              <w:marLeft w:val="0"/>
              <w:marRight w:val="0"/>
              <w:marTop w:val="0"/>
              <w:marBottom w:val="0"/>
              <w:divBdr>
                <w:top w:val="none" w:sz="0" w:space="0" w:color="auto"/>
                <w:left w:val="none" w:sz="0" w:space="0" w:color="auto"/>
                <w:bottom w:val="none" w:sz="0" w:space="0" w:color="auto"/>
                <w:right w:val="none" w:sz="0" w:space="0" w:color="auto"/>
              </w:divBdr>
            </w:div>
          </w:divsChild>
        </w:div>
        <w:div w:id="669253652">
          <w:marLeft w:val="0"/>
          <w:marRight w:val="0"/>
          <w:marTop w:val="900"/>
          <w:marBottom w:val="900"/>
          <w:divBdr>
            <w:top w:val="none" w:sz="0" w:space="0" w:color="auto"/>
            <w:left w:val="none" w:sz="0" w:space="0" w:color="auto"/>
            <w:bottom w:val="none" w:sz="0" w:space="0" w:color="auto"/>
            <w:right w:val="none" w:sz="0" w:space="0" w:color="auto"/>
          </w:divBdr>
          <w:divsChild>
            <w:div w:id="370497743">
              <w:marLeft w:val="0"/>
              <w:marRight w:val="0"/>
              <w:marTop w:val="0"/>
              <w:marBottom w:val="0"/>
              <w:divBdr>
                <w:top w:val="none" w:sz="0" w:space="0" w:color="auto"/>
                <w:left w:val="none" w:sz="0" w:space="0" w:color="auto"/>
                <w:bottom w:val="none" w:sz="0" w:space="0" w:color="auto"/>
                <w:right w:val="none" w:sz="0" w:space="0" w:color="auto"/>
              </w:divBdr>
            </w:div>
            <w:div w:id="357243006">
              <w:marLeft w:val="0"/>
              <w:marRight w:val="0"/>
              <w:marTop w:val="0"/>
              <w:marBottom w:val="0"/>
              <w:divBdr>
                <w:top w:val="none" w:sz="0" w:space="0" w:color="auto"/>
                <w:left w:val="none" w:sz="0" w:space="0" w:color="auto"/>
                <w:bottom w:val="none" w:sz="0" w:space="0" w:color="auto"/>
                <w:right w:val="none" w:sz="0" w:space="0" w:color="auto"/>
              </w:divBdr>
            </w:div>
          </w:divsChild>
        </w:div>
        <w:div w:id="1308631797">
          <w:marLeft w:val="0"/>
          <w:marRight w:val="0"/>
          <w:marTop w:val="900"/>
          <w:marBottom w:val="900"/>
          <w:divBdr>
            <w:top w:val="none" w:sz="0" w:space="0" w:color="auto"/>
            <w:left w:val="none" w:sz="0" w:space="0" w:color="auto"/>
            <w:bottom w:val="none" w:sz="0" w:space="0" w:color="auto"/>
            <w:right w:val="none" w:sz="0" w:space="0" w:color="auto"/>
          </w:divBdr>
          <w:divsChild>
            <w:div w:id="68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446">
      <w:bodyDiv w:val="1"/>
      <w:marLeft w:val="0"/>
      <w:marRight w:val="0"/>
      <w:marTop w:val="0"/>
      <w:marBottom w:val="0"/>
      <w:divBdr>
        <w:top w:val="none" w:sz="0" w:space="0" w:color="auto"/>
        <w:left w:val="none" w:sz="0" w:space="0" w:color="auto"/>
        <w:bottom w:val="none" w:sz="0" w:space="0" w:color="auto"/>
        <w:right w:val="none" w:sz="0" w:space="0" w:color="auto"/>
      </w:divBdr>
    </w:div>
    <w:div w:id="904989307">
      <w:bodyDiv w:val="1"/>
      <w:marLeft w:val="0"/>
      <w:marRight w:val="0"/>
      <w:marTop w:val="0"/>
      <w:marBottom w:val="0"/>
      <w:divBdr>
        <w:top w:val="none" w:sz="0" w:space="0" w:color="auto"/>
        <w:left w:val="none" w:sz="0" w:space="0" w:color="auto"/>
        <w:bottom w:val="none" w:sz="0" w:space="0" w:color="auto"/>
        <w:right w:val="none" w:sz="0" w:space="0" w:color="auto"/>
      </w:divBdr>
    </w:div>
    <w:div w:id="1243369149">
      <w:bodyDiv w:val="1"/>
      <w:marLeft w:val="0"/>
      <w:marRight w:val="0"/>
      <w:marTop w:val="0"/>
      <w:marBottom w:val="0"/>
      <w:divBdr>
        <w:top w:val="none" w:sz="0" w:space="0" w:color="auto"/>
        <w:left w:val="none" w:sz="0" w:space="0" w:color="auto"/>
        <w:bottom w:val="none" w:sz="0" w:space="0" w:color="auto"/>
        <w:right w:val="none" w:sz="0" w:space="0" w:color="auto"/>
      </w:divBdr>
    </w:div>
    <w:div w:id="1356031922">
      <w:bodyDiv w:val="1"/>
      <w:marLeft w:val="0"/>
      <w:marRight w:val="0"/>
      <w:marTop w:val="0"/>
      <w:marBottom w:val="0"/>
      <w:divBdr>
        <w:top w:val="none" w:sz="0" w:space="0" w:color="auto"/>
        <w:left w:val="none" w:sz="0" w:space="0" w:color="auto"/>
        <w:bottom w:val="none" w:sz="0" w:space="0" w:color="auto"/>
        <w:right w:val="none" w:sz="0" w:space="0" w:color="auto"/>
      </w:divBdr>
    </w:div>
    <w:div w:id="1402865844">
      <w:bodyDiv w:val="1"/>
      <w:marLeft w:val="0"/>
      <w:marRight w:val="0"/>
      <w:marTop w:val="0"/>
      <w:marBottom w:val="0"/>
      <w:divBdr>
        <w:top w:val="none" w:sz="0" w:space="0" w:color="auto"/>
        <w:left w:val="none" w:sz="0" w:space="0" w:color="auto"/>
        <w:bottom w:val="none" w:sz="0" w:space="0" w:color="auto"/>
        <w:right w:val="none" w:sz="0" w:space="0" w:color="auto"/>
      </w:divBdr>
    </w:div>
    <w:div w:id="1474255991">
      <w:bodyDiv w:val="1"/>
      <w:marLeft w:val="0"/>
      <w:marRight w:val="0"/>
      <w:marTop w:val="0"/>
      <w:marBottom w:val="0"/>
      <w:divBdr>
        <w:top w:val="none" w:sz="0" w:space="0" w:color="auto"/>
        <w:left w:val="none" w:sz="0" w:space="0" w:color="auto"/>
        <w:bottom w:val="none" w:sz="0" w:space="0" w:color="auto"/>
        <w:right w:val="none" w:sz="0" w:space="0" w:color="auto"/>
      </w:divBdr>
    </w:div>
    <w:div w:id="1504392166">
      <w:bodyDiv w:val="1"/>
      <w:marLeft w:val="0"/>
      <w:marRight w:val="0"/>
      <w:marTop w:val="0"/>
      <w:marBottom w:val="0"/>
      <w:divBdr>
        <w:top w:val="none" w:sz="0" w:space="0" w:color="auto"/>
        <w:left w:val="none" w:sz="0" w:space="0" w:color="auto"/>
        <w:bottom w:val="none" w:sz="0" w:space="0" w:color="auto"/>
        <w:right w:val="none" w:sz="0" w:space="0" w:color="auto"/>
      </w:divBdr>
    </w:div>
    <w:div w:id="1589654192">
      <w:bodyDiv w:val="1"/>
      <w:marLeft w:val="0"/>
      <w:marRight w:val="0"/>
      <w:marTop w:val="0"/>
      <w:marBottom w:val="0"/>
      <w:divBdr>
        <w:top w:val="none" w:sz="0" w:space="0" w:color="auto"/>
        <w:left w:val="none" w:sz="0" w:space="0" w:color="auto"/>
        <w:bottom w:val="none" w:sz="0" w:space="0" w:color="auto"/>
        <w:right w:val="none" w:sz="0" w:space="0" w:color="auto"/>
      </w:divBdr>
      <w:divsChild>
        <w:div w:id="1568801974">
          <w:marLeft w:val="0"/>
          <w:marRight w:val="0"/>
          <w:marTop w:val="900"/>
          <w:marBottom w:val="900"/>
          <w:divBdr>
            <w:top w:val="none" w:sz="0" w:space="0" w:color="auto"/>
            <w:left w:val="none" w:sz="0" w:space="0" w:color="auto"/>
            <w:bottom w:val="none" w:sz="0" w:space="0" w:color="auto"/>
            <w:right w:val="none" w:sz="0" w:space="0" w:color="auto"/>
          </w:divBdr>
          <w:divsChild>
            <w:div w:id="204098051">
              <w:marLeft w:val="0"/>
              <w:marRight w:val="0"/>
              <w:marTop w:val="0"/>
              <w:marBottom w:val="0"/>
              <w:divBdr>
                <w:top w:val="none" w:sz="0" w:space="0" w:color="auto"/>
                <w:left w:val="none" w:sz="0" w:space="0" w:color="auto"/>
                <w:bottom w:val="none" w:sz="0" w:space="0" w:color="auto"/>
                <w:right w:val="none" w:sz="0" w:space="0" w:color="auto"/>
              </w:divBdr>
            </w:div>
            <w:div w:id="2070418022">
              <w:marLeft w:val="0"/>
              <w:marRight w:val="0"/>
              <w:marTop w:val="0"/>
              <w:marBottom w:val="0"/>
              <w:divBdr>
                <w:top w:val="none" w:sz="0" w:space="0" w:color="auto"/>
                <w:left w:val="none" w:sz="0" w:space="0" w:color="auto"/>
                <w:bottom w:val="none" w:sz="0" w:space="0" w:color="auto"/>
                <w:right w:val="none" w:sz="0" w:space="0" w:color="auto"/>
              </w:divBdr>
            </w:div>
          </w:divsChild>
        </w:div>
        <w:div w:id="630785333">
          <w:marLeft w:val="0"/>
          <w:marRight w:val="0"/>
          <w:marTop w:val="900"/>
          <w:marBottom w:val="900"/>
          <w:divBdr>
            <w:top w:val="none" w:sz="0" w:space="0" w:color="auto"/>
            <w:left w:val="none" w:sz="0" w:space="0" w:color="auto"/>
            <w:bottom w:val="none" w:sz="0" w:space="0" w:color="auto"/>
            <w:right w:val="none" w:sz="0" w:space="0" w:color="auto"/>
          </w:divBdr>
          <w:divsChild>
            <w:div w:id="902985781">
              <w:marLeft w:val="0"/>
              <w:marRight w:val="0"/>
              <w:marTop w:val="0"/>
              <w:marBottom w:val="0"/>
              <w:divBdr>
                <w:top w:val="none" w:sz="0" w:space="0" w:color="auto"/>
                <w:left w:val="none" w:sz="0" w:space="0" w:color="auto"/>
                <w:bottom w:val="none" w:sz="0" w:space="0" w:color="auto"/>
                <w:right w:val="none" w:sz="0" w:space="0" w:color="auto"/>
              </w:divBdr>
            </w:div>
            <w:div w:id="841775811">
              <w:marLeft w:val="0"/>
              <w:marRight w:val="0"/>
              <w:marTop w:val="0"/>
              <w:marBottom w:val="0"/>
              <w:divBdr>
                <w:top w:val="none" w:sz="0" w:space="0" w:color="auto"/>
                <w:left w:val="none" w:sz="0" w:space="0" w:color="auto"/>
                <w:bottom w:val="none" w:sz="0" w:space="0" w:color="auto"/>
                <w:right w:val="none" w:sz="0" w:space="0" w:color="auto"/>
              </w:divBdr>
            </w:div>
          </w:divsChild>
        </w:div>
        <w:div w:id="552472405">
          <w:marLeft w:val="0"/>
          <w:marRight w:val="0"/>
          <w:marTop w:val="900"/>
          <w:marBottom w:val="900"/>
          <w:divBdr>
            <w:top w:val="none" w:sz="0" w:space="0" w:color="auto"/>
            <w:left w:val="none" w:sz="0" w:space="0" w:color="auto"/>
            <w:bottom w:val="none" w:sz="0" w:space="0" w:color="auto"/>
            <w:right w:val="none" w:sz="0" w:space="0" w:color="auto"/>
          </w:divBdr>
          <w:divsChild>
            <w:div w:id="1351297105">
              <w:marLeft w:val="0"/>
              <w:marRight w:val="0"/>
              <w:marTop w:val="0"/>
              <w:marBottom w:val="0"/>
              <w:divBdr>
                <w:top w:val="none" w:sz="0" w:space="0" w:color="auto"/>
                <w:left w:val="none" w:sz="0" w:space="0" w:color="auto"/>
                <w:bottom w:val="none" w:sz="0" w:space="0" w:color="auto"/>
                <w:right w:val="none" w:sz="0" w:space="0" w:color="auto"/>
              </w:divBdr>
            </w:div>
            <w:div w:id="1330594204">
              <w:marLeft w:val="0"/>
              <w:marRight w:val="0"/>
              <w:marTop w:val="0"/>
              <w:marBottom w:val="0"/>
              <w:divBdr>
                <w:top w:val="none" w:sz="0" w:space="0" w:color="auto"/>
                <w:left w:val="none" w:sz="0" w:space="0" w:color="auto"/>
                <w:bottom w:val="none" w:sz="0" w:space="0" w:color="auto"/>
                <w:right w:val="none" w:sz="0" w:space="0" w:color="auto"/>
              </w:divBdr>
            </w:div>
          </w:divsChild>
        </w:div>
        <w:div w:id="229508566">
          <w:marLeft w:val="0"/>
          <w:marRight w:val="0"/>
          <w:marTop w:val="900"/>
          <w:marBottom w:val="900"/>
          <w:divBdr>
            <w:top w:val="none" w:sz="0" w:space="0" w:color="auto"/>
            <w:left w:val="none" w:sz="0" w:space="0" w:color="auto"/>
            <w:bottom w:val="none" w:sz="0" w:space="0" w:color="auto"/>
            <w:right w:val="none" w:sz="0" w:space="0" w:color="auto"/>
          </w:divBdr>
          <w:divsChild>
            <w:div w:id="961155858">
              <w:marLeft w:val="0"/>
              <w:marRight w:val="0"/>
              <w:marTop w:val="0"/>
              <w:marBottom w:val="0"/>
              <w:divBdr>
                <w:top w:val="none" w:sz="0" w:space="0" w:color="auto"/>
                <w:left w:val="none" w:sz="0" w:space="0" w:color="auto"/>
                <w:bottom w:val="none" w:sz="0" w:space="0" w:color="auto"/>
                <w:right w:val="none" w:sz="0" w:space="0" w:color="auto"/>
              </w:divBdr>
            </w:div>
            <w:div w:id="9446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linkedin.com/showcase/targidrem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facebook.com/TargiDRE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rema.pl/pl/aktualnosci/zlote-medale-targow-drema-2023-przyznane-10-laureat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aleksandra.janyga@grupamt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F9324-A2E0-4CB1-8606-2A663F13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1380</Words>
  <Characters>8285</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Janyga</dc:creator>
  <cp:lastModifiedBy>Aleksandra Janyga</cp:lastModifiedBy>
  <cp:revision>2</cp:revision>
  <dcterms:created xsi:type="dcterms:W3CDTF">2023-09-07T21:10:00Z</dcterms:created>
  <dcterms:modified xsi:type="dcterms:W3CDTF">2023-09-07T21:10:00Z</dcterms:modified>
</cp:coreProperties>
</file>